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3B41" w:rsidRPr="003B3B41" w:rsidRDefault="003B3B41" w:rsidP="003B3B41"/>
    <w:p w:rsidR="003B3B41" w:rsidRPr="003B3B41" w:rsidRDefault="003B3B41" w:rsidP="003B3B41">
      <w:r w:rsidRPr="003B3B41">
        <w:t>На основу члана 4</w:t>
      </w:r>
      <w:r w:rsidR="00D12710">
        <w:t>0</w:t>
      </w:r>
      <w:r w:rsidRPr="003B3B41">
        <w:t>. Статута Крикет Федерације Србије, Управни одбор Крикет Федерације Србије на својој седници одржаној 9.2.201</w:t>
      </w:r>
      <w:r w:rsidR="00D12710">
        <w:t>5</w:t>
      </w:r>
      <w:r w:rsidRPr="003B3B41">
        <w:t>.године донео је одлуку да се усвоји</w:t>
      </w:r>
    </w:p>
    <w:p w:rsidR="003B3B41" w:rsidRPr="003B3B41" w:rsidRDefault="003B3B41" w:rsidP="003B3B41"/>
    <w:p w:rsidR="003B3B41" w:rsidRPr="003B3B41" w:rsidRDefault="003B3B41" w:rsidP="003B3B41">
      <w:pPr>
        <w:jc w:val="center"/>
        <w:rPr>
          <w:b/>
        </w:rPr>
      </w:pPr>
      <w:r w:rsidRPr="003B3B41">
        <w:rPr>
          <w:b/>
        </w:rPr>
        <w:t>РЕГИСТРАЦИОНИ  ПРАВИЛНИК</w:t>
      </w:r>
    </w:p>
    <w:p w:rsidR="003B3B41" w:rsidRPr="003B3B41" w:rsidRDefault="003B3B41" w:rsidP="003B3B41">
      <w:pPr>
        <w:jc w:val="center"/>
        <w:rPr>
          <w:b/>
        </w:rPr>
      </w:pPr>
      <w:r w:rsidRPr="003B3B41">
        <w:rPr>
          <w:b/>
        </w:rPr>
        <w:t>КРИКЕТ ФЕДЕРАЦИЈЕ СРБИЈЕ</w:t>
      </w:r>
    </w:p>
    <w:p w:rsidR="003B3B41" w:rsidRPr="003B3B41" w:rsidRDefault="003B3B41" w:rsidP="003B3B41">
      <w:r w:rsidRPr="003B3B41">
        <w:t>Члан 1.</w:t>
      </w:r>
    </w:p>
    <w:p w:rsidR="003B3B41" w:rsidRPr="003B3B41" w:rsidRDefault="003B3B41" w:rsidP="003B3B41"/>
    <w:p w:rsidR="003B3B41" w:rsidRPr="003B3B41" w:rsidRDefault="003B3B41" w:rsidP="003B3B41">
      <w:r w:rsidRPr="003B3B41">
        <w:t>Овим Правилником утврђују се услови за регистрацију свих основних и придружених крикет организација и</w:t>
      </w:r>
    </w:p>
    <w:p w:rsidR="003B3B41" w:rsidRPr="003B3B41" w:rsidRDefault="003B3B41" w:rsidP="003B3B41">
      <w:r w:rsidRPr="003B3B41">
        <w:t>играча учлањених у Крикет Федерацију Србије (у даљем тексту: Федерација) преко чланства у основној организацији.</w:t>
      </w:r>
    </w:p>
    <w:p w:rsidR="003B3B41" w:rsidRPr="003B3B41" w:rsidRDefault="003B3B41" w:rsidP="003B3B41"/>
    <w:p w:rsidR="003B3B41" w:rsidRPr="003B3B41" w:rsidRDefault="003B3B41" w:rsidP="003B3B41">
      <w:r w:rsidRPr="003B3B41">
        <w:t>Члан 2.</w:t>
      </w:r>
    </w:p>
    <w:p w:rsidR="003B3B41" w:rsidRPr="003B3B41" w:rsidRDefault="003B3B41" w:rsidP="003B3B41"/>
    <w:p w:rsidR="003B3B41" w:rsidRPr="003B3B41" w:rsidRDefault="003B3B41" w:rsidP="003B3B41">
      <w:r w:rsidRPr="003B3B41">
        <w:t xml:space="preserve">Основна крикет организација је крикет клуб (у даљем тексту: </w:t>
      </w:r>
      <w:r>
        <w:t>Клуб</w:t>
      </w:r>
      <w:r w:rsidRPr="003B3B41">
        <w:t>)</w:t>
      </w:r>
    </w:p>
    <w:p w:rsidR="003B3B41" w:rsidRPr="003B3B41" w:rsidRDefault="003B3B41" w:rsidP="003B3B41"/>
    <w:p w:rsidR="003B3B41" w:rsidRPr="003B3B41" w:rsidRDefault="003B3B41" w:rsidP="003B3B41">
      <w:r w:rsidRPr="003B3B41">
        <w:t>Члан 3.</w:t>
      </w:r>
    </w:p>
    <w:p w:rsidR="003B3B41" w:rsidRDefault="003B3B41" w:rsidP="003B3B41">
      <w:r w:rsidRPr="003B3B41">
        <w:t>Крикет клуб је самостална спортска организација. Крикет клуб мора имати свој Статут и остала нормативна акта и мора бити регистрован код надлежног Министарства за омладину и спорт.</w:t>
      </w:r>
    </w:p>
    <w:p w:rsidR="003B3B41" w:rsidRPr="003B3B41" w:rsidRDefault="003B3B41" w:rsidP="003B3B41"/>
    <w:p w:rsidR="003B3B41" w:rsidRPr="003B3B41" w:rsidRDefault="003B3B41" w:rsidP="003B3B41">
      <w:r w:rsidRPr="003B3B41">
        <w:t>Члан 4.</w:t>
      </w:r>
    </w:p>
    <w:p w:rsidR="003B3B41" w:rsidRPr="003B3B41" w:rsidRDefault="003B3B41" w:rsidP="003B3B41">
      <w:r w:rsidRPr="003B3B41">
        <w:t>Придружена крикет организација може бити покрајинска, регионална, градска или општинска крикет федерација и струковне крикет организације: судијска, тренерска, делегатска (у даљем тексту: придружена организација).</w:t>
      </w:r>
    </w:p>
    <w:p w:rsidR="003B3B41" w:rsidRDefault="003B3B41" w:rsidP="003B3B41"/>
    <w:p w:rsidR="003B3B41" w:rsidRPr="003B3B41" w:rsidRDefault="003B3B41" w:rsidP="003B3B41">
      <w:r w:rsidRPr="003B3B41">
        <w:t>Члан 5.</w:t>
      </w:r>
    </w:p>
    <w:p w:rsidR="003B3B41" w:rsidRPr="003B3B41" w:rsidRDefault="003B3B41" w:rsidP="003B3B41">
      <w:r w:rsidRPr="003B3B41">
        <w:t>Покрајински, регионални, градски и општински крикет савези оснивају се само ако на подручју одређене покрајине илл града постоје и делују најмање 2 (две) основне организације. Покрајински, регионални, градски и општински крикет савези морају бити регистровани код надлежног органа у складу са законом.</w:t>
      </w:r>
    </w:p>
    <w:p w:rsidR="003B3B41" w:rsidRDefault="003B3B41" w:rsidP="003B3B41"/>
    <w:p w:rsidR="003B3B41" w:rsidRPr="003B3B41" w:rsidRDefault="003B3B41" w:rsidP="003B3B41">
      <w:r w:rsidRPr="003B3B41">
        <w:t>Члан 6.</w:t>
      </w:r>
    </w:p>
    <w:p w:rsidR="003B3B41" w:rsidRDefault="003B3B41" w:rsidP="003B3B41">
      <w:r w:rsidRPr="003B3B41">
        <w:t>Струковне крикет организације (тренерска, судијска, делегатска, лекарска...) се оснивају и своју самосталност остварују путем Статута Федерације и других нормативних аката Федерације.</w:t>
      </w:r>
    </w:p>
    <w:p w:rsidR="003B3B41" w:rsidRPr="003B3B41" w:rsidRDefault="003B3B41" w:rsidP="003B3B41"/>
    <w:p w:rsidR="003B3B41" w:rsidRDefault="003B3B41" w:rsidP="003B3B41"/>
    <w:p w:rsidR="003B3B41" w:rsidRPr="003B3B41" w:rsidRDefault="003B3B41" w:rsidP="003B3B41">
      <w:r w:rsidRPr="003B3B41">
        <w:lastRenderedPageBreak/>
        <w:t>Члан 7.</w:t>
      </w:r>
    </w:p>
    <w:p w:rsidR="003B3B41" w:rsidRPr="003B3B41" w:rsidRDefault="003B3B41" w:rsidP="003B3B41">
      <w:r w:rsidRPr="003B3B41">
        <w:t xml:space="preserve">Свака основна и придружена организација мора бити регистрована код Федерације. Регистрацију основних и придружених организација обавља Такмичарска Комисија. </w:t>
      </w:r>
    </w:p>
    <w:p w:rsidR="003B3B41" w:rsidRPr="003B3B41" w:rsidRDefault="003B3B41" w:rsidP="003B3B41">
      <w:r w:rsidRPr="003B3B41">
        <w:t xml:space="preserve">                                                                                  </w:t>
      </w:r>
    </w:p>
    <w:p w:rsidR="003B3B41" w:rsidRPr="003B3B41" w:rsidRDefault="003B3B41" w:rsidP="003B3B41">
      <w:r w:rsidRPr="003B3B41">
        <w:t xml:space="preserve"> Члан 8.</w:t>
      </w:r>
    </w:p>
    <w:p w:rsidR="003B3B41" w:rsidRPr="003B3B41" w:rsidRDefault="003B3B41" w:rsidP="003B3B41">
      <w:r w:rsidRPr="003B3B41">
        <w:t>Да би основна и придрузена организација могла бити регистрована код Федерације потребно је да у писменом захтеву за регистрацију приложи следећу документацију:</w:t>
      </w:r>
    </w:p>
    <w:p w:rsidR="003B3B41" w:rsidRPr="003B3B41" w:rsidRDefault="003B3B41" w:rsidP="003B3B41">
      <w:r w:rsidRPr="003B3B41">
        <w:t>•   Статут или Правилник о раду (за струковне организације)</w:t>
      </w:r>
    </w:p>
    <w:p w:rsidR="003B3B41" w:rsidRPr="003B3B41" w:rsidRDefault="003B3B41" w:rsidP="003B3B41">
      <w:r w:rsidRPr="003B3B41">
        <w:t>•   Потврду о регистрацији код надлежног Министарства за просвету и спорт</w:t>
      </w:r>
    </w:p>
    <w:p w:rsidR="003B3B41" w:rsidRDefault="003B3B41" w:rsidP="003B3B41"/>
    <w:p w:rsidR="003B3B41" w:rsidRPr="003B3B41" w:rsidRDefault="003B3B41" w:rsidP="003B3B41">
      <w:r w:rsidRPr="003B3B41">
        <w:t>Члан 9.</w:t>
      </w:r>
    </w:p>
    <w:p w:rsidR="003B3B41" w:rsidRPr="003B3B41" w:rsidRDefault="003B3B41" w:rsidP="003B3B41">
      <w:r w:rsidRPr="003B3B41">
        <w:t>Општински, градски, регионални и покрајински савези дужни су да воде евиденцију о својим регистрованим основним организацијама. Струковне крикет организације (тренерска, судијска, делегатска, лекарска...) дужне су да воде евиденцију о својим члановима.</w:t>
      </w:r>
    </w:p>
    <w:p w:rsidR="003B3B41" w:rsidRPr="003B3B41" w:rsidRDefault="003B3B41" w:rsidP="003B3B41"/>
    <w:p w:rsidR="003B3B41" w:rsidRPr="003B3B41" w:rsidRDefault="003B3B41" w:rsidP="003B3B41">
      <w:r w:rsidRPr="003B3B41">
        <w:t>Члан 10.</w:t>
      </w:r>
    </w:p>
    <w:p w:rsidR="003B3B41" w:rsidRPr="003B3B41" w:rsidRDefault="003B3B41" w:rsidP="003B3B41">
      <w:r w:rsidRPr="003B3B41">
        <w:t xml:space="preserve">Систем регистрације играча, тренера, делегата и лекара  јединствен је за целу територију Републике Србије. Комесар за такмичење води евиденцију регистрованих играча, тренера, делегата и лекара. </w:t>
      </w:r>
    </w:p>
    <w:p w:rsidR="003B3B41" w:rsidRPr="003B3B41" w:rsidRDefault="003B3B41" w:rsidP="003B3B41">
      <w:r w:rsidRPr="003B3B41">
        <w:t>Федерација утврђује облик, величину и садржај такмичарске легитимације (у даљем тексту:легитимација) и једина их издаје основним организацијама на њихов писмени захтев. Поред такмичарске легитимације федерација издаје и лиценце за наступ играча у појединим категоријама, као и врши лиценцирање службених лица (тренера, судија, делегата и лекара)</w:t>
      </w:r>
    </w:p>
    <w:p w:rsidR="003B3B41" w:rsidRPr="003B3B41" w:rsidRDefault="003B3B41" w:rsidP="003B3B41">
      <w:r w:rsidRPr="003B3B41">
        <w:t>Поседовање легитимације и лиценце  је услов за наступ на службеним утакмицама Федерације.</w:t>
      </w:r>
    </w:p>
    <w:p w:rsidR="003B3B41" w:rsidRPr="003B3B41" w:rsidRDefault="003B3B41" w:rsidP="003B3B41"/>
    <w:p w:rsidR="003B3B41" w:rsidRPr="003B3B41" w:rsidRDefault="003B3B41" w:rsidP="003B3B41">
      <w:r w:rsidRPr="003B3B41">
        <w:t>Члан 11.</w:t>
      </w:r>
    </w:p>
    <w:p w:rsidR="003B3B41" w:rsidRPr="003B3B41" w:rsidRDefault="003B3B41" w:rsidP="003B3B41"/>
    <w:p w:rsidR="003B3B41" w:rsidRPr="003B3B41" w:rsidRDefault="003B3B41" w:rsidP="003B3B41">
      <w:r w:rsidRPr="003B3B41">
        <w:t>Регистрацију играча обавља Комесар  за такмичење  Федерације (у даљем тексту Комесар)</w:t>
      </w:r>
    </w:p>
    <w:p w:rsidR="003B3B41" w:rsidRPr="003B3B41" w:rsidRDefault="003B3B41" w:rsidP="003B3B41">
      <w:r w:rsidRPr="003B3B41">
        <w:t>Регистрација играча важи за сезону пролеће-јесен и мора се након истека јесењег дела сезоне продужити њена важност</w:t>
      </w:r>
    </w:p>
    <w:p w:rsidR="003B3B41" w:rsidRPr="003B3B41" w:rsidRDefault="003B3B41" w:rsidP="003B3B41">
      <w:r w:rsidRPr="003B3B41">
        <w:t>Лиценцирање тренера, судија, делегата и лекара обавља Комесар. Лиценца важи за текућу сезону.</w:t>
      </w:r>
    </w:p>
    <w:p w:rsidR="003B3B41" w:rsidRPr="003B3B41" w:rsidRDefault="003B3B41" w:rsidP="003B3B41">
      <w:r w:rsidRPr="003B3B41">
        <w:t>Продужење регистрације или лиценце  обавља Комесар.</w:t>
      </w:r>
    </w:p>
    <w:p w:rsidR="003B3B41" w:rsidRDefault="003B3B41" w:rsidP="003B3B41"/>
    <w:p w:rsidR="003B3B41" w:rsidRPr="003B3B41" w:rsidRDefault="003B3B41" w:rsidP="003B3B41">
      <w:r w:rsidRPr="003B3B41">
        <w:t>Члан 12.</w:t>
      </w:r>
    </w:p>
    <w:p w:rsidR="003B3B41" w:rsidRPr="003B3B41" w:rsidRDefault="003B3B41" w:rsidP="003B3B41"/>
    <w:p w:rsidR="003B3B41" w:rsidRPr="003B3B41" w:rsidRDefault="003B3B41" w:rsidP="003B3B41">
      <w:r w:rsidRPr="003B3B41">
        <w:t>Захтев за регистрацију играча подноси основна организација.</w:t>
      </w:r>
    </w:p>
    <w:p w:rsidR="003B3B41" w:rsidRPr="003B3B41" w:rsidRDefault="003B3B41" w:rsidP="003B3B41">
      <w:r w:rsidRPr="003B3B41">
        <w:lastRenderedPageBreak/>
        <w:t>Захтев се подноси у 1 (један) примерка попуњеног и од стране основне организације овереног</w:t>
      </w:r>
    </w:p>
    <w:p w:rsidR="003B3B41" w:rsidRPr="003B3B41" w:rsidRDefault="003B3B41" w:rsidP="003B3B41">
      <w:r w:rsidRPr="003B3B41">
        <w:t>регистрационог картона. Уз захтев се прилаже 1 (једна) фотографија играча. Комесар</w:t>
      </w:r>
    </w:p>
    <w:p w:rsidR="003B3B41" w:rsidRPr="003B3B41" w:rsidRDefault="003B3B41" w:rsidP="003B3B41">
      <w:r w:rsidRPr="003B3B41">
        <w:t>Федерације након извршене регистрације играча копију регистрационог картона враћа основној организацији уз доставу легитимације, а 1 (један) примерак регистрационог картона задржава за себе ради евиденције регистрованих играча.</w:t>
      </w:r>
    </w:p>
    <w:p w:rsidR="003B3B41" w:rsidRPr="003B3B41" w:rsidRDefault="003B3B41" w:rsidP="003B3B41">
      <w:r w:rsidRPr="003B3B41">
        <w:t>За играче под уговором приликом регистрације или продужења регистрације подносе се 3 (три) примерка уговора, од којих Комесар 2 (два) оверава и враћа клубу (по један за играча и клуб), а 1 (један) остаје Федерације ради евиденције.</w:t>
      </w:r>
    </w:p>
    <w:p w:rsidR="003B3B41" w:rsidRPr="003B3B41" w:rsidRDefault="003B3B41" w:rsidP="003B3B41">
      <w:r w:rsidRPr="003B3B41">
        <w:t>Код прве регистрације играча младјег од 18 ( осамнаест) година, уз документацију наведену у ставу 2. овог члана, потребно је приложити и фотокопију извода из матичне књиге рођених.</w:t>
      </w:r>
    </w:p>
    <w:p w:rsidR="003B3B41" w:rsidRPr="003B3B41" w:rsidRDefault="003B3B41" w:rsidP="003B3B41">
      <w:r w:rsidRPr="003B3B41">
        <w:t>Уз сваки захтев за регистрацију играча подноси се доказ о уплати таксе за регистрацију играча. Висину таксе одредује Управни одбор Федерације својом одлуком.</w:t>
      </w:r>
    </w:p>
    <w:p w:rsidR="003B3B41" w:rsidRPr="003B3B41" w:rsidRDefault="003B3B41" w:rsidP="003B3B41"/>
    <w:p w:rsidR="003B3B41" w:rsidRPr="003B3B41" w:rsidRDefault="003B3B41" w:rsidP="003B3B41">
      <w:r w:rsidRPr="003B3B41">
        <w:t>Члан 13.</w:t>
      </w:r>
    </w:p>
    <w:p w:rsidR="003B3B41" w:rsidRPr="003B3B41" w:rsidRDefault="003B3B41" w:rsidP="003B3B41">
      <w:r w:rsidRPr="003B3B41">
        <w:t>Играч и основна организација могу склопити уговор, професиона</w:t>
      </w:r>
      <w:r>
        <w:t>л</w:t>
      </w:r>
      <w:r w:rsidRPr="003B3B41">
        <w:t>ни ил</w:t>
      </w:r>
      <w:r>
        <w:t>и</w:t>
      </w:r>
      <w:r w:rsidRPr="003B3B41">
        <w:t xml:space="preserve"> аматерски у складу са Законом о спорту. (у даљем тексту: играч под уговором).</w:t>
      </w:r>
    </w:p>
    <w:p w:rsidR="003B3B41" w:rsidRPr="003B3B41" w:rsidRDefault="003B3B41" w:rsidP="003B3B41">
      <w:r w:rsidRPr="003B3B41">
        <w:t>Играчи који немају склопљене уговоре са основном организацијом, сматрају се слободним играчима. Играч под уговором, по истеку уговора или  по престанку вазности уговора, постаје слободни играч.</w:t>
      </w:r>
    </w:p>
    <w:p w:rsidR="003B3B41" w:rsidRPr="003B3B41" w:rsidRDefault="003B3B41" w:rsidP="003B3B41"/>
    <w:p w:rsidR="003B3B41" w:rsidRPr="003B3B41" w:rsidRDefault="003B3B41" w:rsidP="003B3B41">
      <w:r w:rsidRPr="003B3B41">
        <w:t>Члан 14.</w:t>
      </w:r>
    </w:p>
    <w:p w:rsidR="003B3B41" w:rsidRPr="003B3B41" w:rsidRDefault="003B3B41" w:rsidP="003B3B41">
      <w:r w:rsidRPr="003B3B41">
        <w:t>Уговор између играча и основне организације може бити склопљен на рок од најмање 6 (шест) месеци, а највише 4 (четри) године, с тим да уговор мора престати 1 (један) дан пре почетка зимског прелазног рока. (31 .децембар)</w:t>
      </w:r>
    </w:p>
    <w:p w:rsidR="003B3B41" w:rsidRPr="003B3B41" w:rsidRDefault="003B3B41" w:rsidP="003B3B41"/>
    <w:p w:rsidR="003B3B41" w:rsidRPr="003B3B41" w:rsidRDefault="003B3B41" w:rsidP="003B3B41">
      <w:r w:rsidRPr="003B3B41">
        <w:t>Члан 15.</w:t>
      </w:r>
    </w:p>
    <w:p w:rsidR="003B3B41" w:rsidRPr="003B3B41" w:rsidRDefault="003B3B41" w:rsidP="003B3B41">
      <w:r w:rsidRPr="003B3B41">
        <w:t>Комесар је дужан да извршити регистрацију играча и упутити је подносиоцу захтева у року</w:t>
      </w:r>
      <w:r>
        <w:t xml:space="preserve"> </w:t>
      </w:r>
      <w:r w:rsidRPr="003B3B41">
        <w:t>од 8 (осам) дана од дана када је примљен захтев за регистрацију играча.</w:t>
      </w:r>
    </w:p>
    <w:p w:rsidR="003B3B41" w:rsidRPr="003B3B41" w:rsidRDefault="003B3B41" w:rsidP="003B3B41">
      <w:r w:rsidRPr="003B3B41">
        <w:t>У случају да не може да региструје играча Комесар је дужан  у року од 8 (осам)</w:t>
      </w:r>
    </w:p>
    <w:p w:rsidR="003B3B41" w:rsidRPr="003B3B41" w:rsidRDefault="003B3B41" w:rsidP="003B3B41">
      <w:r w:rsidRPr="003B3B41">
        <w:t>дана од дана пријема захтева за регистрацију исти вратити подносиоцу захтева са писменим образложењем због којих разлога одредени играч није регистрован.</w:t>
      </w:r>
    </w:p>
    <w:p w:rsidR="003B3B41" w:rsidRPr="003B3B41" w:rsidRDefault="003B3B41" w:rsidP="003B3B41">
      <w:r w:rsidRPr="003B3B41">
        <w:t>Комесар је  дужан  да једном недељно путем извештаја Комесара за такмичење доставити списак свих регистрованих играча.</w:t>
      </w:r>
    </w:p>
    <w:p w:rsidR="003B3B41" w:rsidRPr="003B3B41" w:rsidRDefault="003B3B41" w:rsidP="003B3B41"/>
    <w:p w:rsidR="003B3B41" w:rsidRPr="003B3B41" w:rsidRDefault="003B3B41" w:rsidP="003B3B41">
      <w:r w:rsidRPr="003B3B41">
        <w:t>Члан 16.</w:t>
      </w:r>
    </w:p>
    <w:p w:rsidR="003B3B41" w:rsidRPr="003B3B41" w:rsidRDefault="003B3B41" w:rsidP="003B3B41">
      <w:r w:rsidRPr="003B3B41">
        <w:t>Уз сагласност матичног клуба играч може наступити за други клуб на основу  лиценце. Ова лиценца се издаје на захтев матичног клуба уз подношење следеће документације</w:t>
      </w:r>
    </w:p>
    <w:p w:rsidR="003B3B41" w:rsidRPr="003B3B41" w:rsidRDefault="003B3B41" w:rsidP="003B3B41">
      <w:r w:rsidRPr="003B3B41">
        <w:t></w:t>
      </w:r>
      <w:r w:rsidRPr="003B3B41">
        <w:tab/>
        <w:t>писменог захтева клуба за који ће играч наступати</w:t>
      </w:r>
    </w:p>
    <w:p w:rsidR="003B3B41" w:rsidRPr="003B3B41" w:rsidRDefault="003B3B41" w:rsidP="003B3B41">
      <w:r w:rsidRPr="003B3B41">
        <w:lastRenderedPageBreak/>
        <w:t></w:t>
      </w:r>
      <w:r w:rsidRPr="003B3B41">
        <w:tab/>
        <w:t>писменог одобрења матичног клуба</w:t>
      </w:r>
    </w:p>
    <w:p w:rsidR="003B3B41" w:rsidRPr="003B3B41" w:rsidRDefault="003B3B41" w:rsidP="003B3B41">
      <w:r w:rsidRPr="003B3B41">
        <w:t></w:t>
      </w:r>
      <w:r w:rsidRPr="003B3B41">
        <w:tab/>
        <w:t>писмене сагласности играча да жели да наступа за други клуб</w:t>
      </w:r>
    </w:p>
    <w:p w:rsidR="003B3B41" w:rsidRPr="003B3B41" w:rsidRDefault="003B3B41" w:rsidP="003B3B41">
      <w:r w:rsidRPr="003B3B41">
        <w:t>Лиценца може бити издата: 1. до првог прелазног рока</w:t>
      </w:r>
    </w:p>
    <w:p w:rsidR="003B3B41" w:rsidRPr="003B3B41" w:rsidRDefault="003B3B41" w:rsidP="003B3B41">
      <w:r w:rsidRPr="003B3B41">
        <w:tab/>
      </w:r>
      <w:r w:rsidRPr="003B3B41">
        <w:tab/>
      </w:r>
      <w:r w:rsidRPr="003B3B41">
        <w:tab/>
        <w:t xml:space="preserve">  2. до краја такмичарске сезоне</w:t>
      </w:r>
    </w:p>
    <w:p w:rsidR="003B3B41" w:rsidRPr="003B3B41" w:rsidRDefault="003B3B41" w:rsidP="003B3B41"/>
    <w:p w:rsidR="003B3B41" w:rsidRPr="003B3B41" w:rsidRDefault="003B3B41" w:rsidP="003B3B41">
      <w:r w:rsidRPr="003B3B41">
        <w:t>Члан 17.</w:t>
      </w:r>
    </w:p>
    <w:p w:rsidR="003B3B41" w:rsidRPr="003B3B41" w:rsidRDefault="003B3B41" w:rsidP="003B3B41">
      <w:r w:rsidRPr="003B3B41">
        <w:t>На основу лиценце играч може наступати за два клуба у две различите старосне категорије и то:</w:t>
      </w:r>
    </w:p>
    <w:p w:rsidR="003B3B41" w:rsidRPr="003B3B41" w:rsidRDefault="003B3B41" w:rsidP="003B3B41">
      <w:r w:rsidRPr="003B3B41">
        <w:t></w:t>
      </w:r>
      <w:r w:rsidRPr="003B3B41">
        <w:tab/>
        <w:t>сениорској и јуниорској конкуренцији</w:t>
      </w:r>
    </w:p>
    <w:p w:rsidR="003B3B41" w:rsidRPr="003B3B41" w:rsidRDefault="003B3B41" w:rsidP="003B3B41">
      <w:r w:rsidRPr="003B3B41">
        <w:t></w:t>
      </w:r>
      <w:r w:rsidRPr="003B3B41">
        <w:tab/>
        <w:t>јуниорској и кадетска конкуренцији</w:t>
      </w:r>
    </w:p>
    <w:p w:rsidR="003B3B41" w:rsidRPr="003B3B41" w:rsidRDefault="003B3B41" w:rsidP="003B3B41">
      <w:r w:rsidRPr="003B3B41">
        <w:t></w:t>
      </w:r>
      <w:r w:rsidRPr="003B3B41">
        <w:tab/>
        <w:t>кадетској и пионирској конкуренцији</w:t>
      </w:r>
    </w:p>
    <w:p w:rsidR="003B3B41" w:rsidRPr="003B3B41" w:rsidRDefault="003B3B41" w:rsidP="003B3B41">
      <w:r w:rsidRPr="003B3B41">
        <w:t></w:t>
      </w:r>
      <w:r w:rsidRPr="003B3B41">
        <w:tab/>
        <w:t>пионирској и петлићкој   конкуренцији</w:t>
      </w:r>
    </w:p>
    <w:p w:rsidR="003B3B41" w:rsidRPr="003B3B41" w:rsidRDefault="003B3B41" w:rsidP="003B3B41">
      <w:r w:rsidRPr="003B3B41">
        <w:t>Лиценцирање млађих играча могуће је  сагласно осталим нормативним актима Федерације, Пропозиција такмичења млађих категорија као и посебним одлукама Управног одбора.</w:t>
      </w:r>
    </w:p>
    <w:p w:rsidR="003B3B41" w:rsidRPr="003B3B41" w:rsidRDefault="003B3B41" w:rsidP="003B3B41">
      <w:r w:rsidRPr="003B3B41">
        <w:t xml:space="preserve">Играч стиче право наступа даном пријема такмичарске легитимације или лиценце. </w:t>
      </w:r>
    </w:p>
    <w:p w:rsidR="003B3B41" w:rsidRPr="003B3B41" w:rsidRDefault="003B3B41" w:rsidP="003B3B41"/>
    <w:p w:rsidR="003B3B41" w:rsidRPr="003B3B41" w:rsidRDefault="003B3B41" w:rsidP="003B3B41"/>
    <w:p w:rsidR="003B3B41" w:rsidRPr="003B3B41" w:rsidRDefault="003B3B41" w:rsidP="003B3B41">
      <w:r w:rsidRPr="003B3B41">
        <w:t>Члан 18.</w:t>
      </w:r>
    </w:p>
    <w:p w:rsidR="003B3B41" w:rsidRPr="003B3B41" w:rsidRDefault="003B3B41" w:rsidP="003B3B41">
      <w:r w:rsidRPr="003B3B41">
        <w:t>Прелазак играча изједне у другу основну организацију обавља се у прелазном року и то:</w:t>
      </w:r>
    </w:p>
    <w:p w:rsidR="003B3B41" w:rsidRDefault="003B3B41" w:rsidP="003B3B41">
      <w:r w:rsidRPr="003B3B41">
        <w:t>•   зимски прелазни рок од 01.јануара до 31.фебруара</w:t>
      </w:r>
    </w:p>
    <w:p w:rsidR="003B3B41" w:rsidRPr="003B3B41" w:rsidRDefault="003B3B41" w:rsidP="003B3B41">
      <w:pPr>
        <w:pStyle w:val="ListParagraph"/>
        <w:numPr>
          <w:ilvl w:val="0"/>
          <w:numId w:val="4"/>
        </w:numPr>
        <w:ind w:left="284" w:hanging="284"/>
      </w:pPr>
      <w:r>
        <w:t>летњи прелазни рок од 15. јула до 15. августа</w:t>
      </w:r>
    </w:p>
    <w:p w:rsidR="003B3B41" w:rsidRPr="003B3B41" w:rsidRDefault="003B3B41" w:rsidP="003B3B41">
      <w:r w:rsidRPr="003B3B41">
        <w:t>Игрчи под уговором могу прећи у другу основну јединицу под условима предвиђеним у уговору, након истека уговора,или престанка његове важности.</w:t>
      </w:r>
    </w:p>
    <w:p w:rsidR="003B3B41" w:rsidRDefault="003B3B41" w:rsidP="003B3B41"/>
    <w:p w:rsidR="003B3B41" w:rsidRPr="003B3B41" w:rsidRDefault="003B3B41" w:rsidP="003B3B41">
      <w:r w:rsidRPr="003B3B41">
        <w:t>Члан 19.</w:t>
      </w:r>
    </w:p>
    <w:p w:rsidR="003B3B41" w:rsidRPr="003B3B41" w:rsidRDefault="003B3B41" w:rsidP="003B3B41">
      <w:r w:rsidRPr="003B3B41">
        <w:t>За прелазак слободних играча из једне у другу основну организацију у  зимском прелазном року није потребна сагласност матичне основне организације.</w:t>
      </w:r>
    </w:p>
    <w:p w:rsidR="003B3B41" w:rsidRDefault="003B3B41" w:rsidP="003B3B41"/>
    <w:p w:rsidR="003B3B41" w:rsidRPr="003B3B41" w:rsidRDefault="003B3B41" w:rsidP="003B3B41">
      <w:r w:rsidRPr="003B3B41">
        <w:t>Члан 20.</w:t>
      </w:r>
    </w:p>
    <w:p w:rsidR="003B3B41" w:rsidRPr="003B3B41" w:rsidRDefault="003B3B41" w:rsidP="003B3B41">
      <w:r w:rsidRPr="003B3B41">
        <w:t>Прелазак играча из једне у другу основну организацију могућ је и ван прелазних рокова.</w:t>
      </w:r>
    </w:p>
    <w:p w:rsidR="003B3B41" w:rsidRPr="003B3B41" w:rsidRDefault="003B3B41" w:rsidP="003B3B41">
      <w:r w:rsidRPr="003B3B41">
        <w:t xml:space="preserve">За овакав прелазак играча из једне у другу основну организацију потребна је сагласност матичне основне организације. </w:t>
      </w:r>
    </w:p>
    <w:p w:rsidR="003B3B41" w:rsidRPr="003B3B41" w:rsidRDefault="003B3B41" w:rsidP="003B3B41"/>
    <w:p w:rsidR="003B3B41" w:rsidRPr="003B3B41" w:rsidRDefault="003B3B41" w:rsidP="003B3B41">
      <w:r w:rsidRPr="003B3B41">
        <w:t>Члан 21.</w:t>
      </w:r>
    </w:p>
    <w:p w:rsidR="003B3B41" w:rsidRPr="003B3B41" w:rsidRDefault="003B3B41" w:rsidP="003B3B41"/>
    <w:p w:rsidR="003B3B41" w:rsidRDefault="003B3B41" w:rsidP="003B3B41">
      <w:r w:rsidRPr="003B3B41">
        <w:t>Играч који прелази из једне у другу основну организацију по било ком основу овог Правилника може  само једном, прећи из једне у другу основну организацију у току једне сезоне..</w:t>
      </w:r>
    </w:p>
    <w:p w:rsidR="003B3B41" w:rsidRPr="003B3B41" w:rsidRDefault="003B3B41" w:rsidP="003B3B41"/>
    <w:p w:rsidR="003B3B41" w:rsidRPr="003B3B41" w:rsidRDefault="003B3B41" w:rsidP="003B3B41">
      <w:r w:rsidRPr="003B3B41">
        <w:lastRenderedPageBreak/>
        <w:t>Члан 22.</w:t>
      </w:r>
    </w:p>
    <w:p w:rsidR="003B3B41" w:rsidRPr="003B3B41" w:rsidRDefault="003B3B41" w:rsidP="003B3B41">
      <w:r w:rsidRPr="003B3B41">
        <w:t>Ограничава се број играча који могу бити регистровани за једну основну организацију на основу члана 19. и то:</w:t>
      </w:r>
    </w:p>
    <w:p w:rsidR="003B3B41" w:rsidRPr="003B3B41" w:rsidRDefault="003B3B41" w:rsidP="003B3B41">
      <w:r w:rsidRPr="003B3B41">
        <w:t>•    за играче млађе од 18 ( осамнаест ) година – 2  (два) играча</w:t>
      </w:r>
    </w:p>
    <w:p w:rsidR="003B3B41" w:rsidRPr="003B3B41" w:rsidRDefault="003B3B41" w:rsidP="003B3B41">
      <w:r w:rsidRPr="003B3B41">
        <w:t>•    за играче старије од 18 ( осамнаест ) година – 4  (четри) играча</w:t>
      </w:r>
    </w:p>
    <w:p w:rsidR="003B3B41" w:rsidRPr="003B3B41" w:rsidRDefault="003B3B41" w:rsidP="003B3B41"/>
    <w:p w:rsidR="003B3B41" w:rsidRPr="003B3B41" w:rsidRDefault="003B3B41" w:rsidP="003B3B41">
      <w:r w:rsidRPr="003B3B41">
        <w:t>Ова ограничења се не односе на играче који наступају за други клуб на основу лиценце. Број играча који наступају за други клуб на о</w:t>
      </w:r>
      <w:r>
        <w:t>с</w:t>
      </w:r>
      <w:r w:rsidRPr="003B3B41">
        <w:t>нову лиценце није ограничен.</w:t>
      </w:r>
    </w:p>
    <w:p w:rsidR="003B3B41" w:rsidRPr="003B3B41" w:rsidRDefault="003B3B41" w:rsidP="003B3B41"/>
    <w:p w:rsidR="003B3B41" w:rsidRPr="003B3B41" w:rsidRDefault="003B3B41" w:rsidP="003B3B41">
      <w:r w:rsidRPr="003B3B41">
        <w:t>Члан 23.</w:t>
      </w:r>
    </w:p>
    <w:p w:rsidR="003B3B41" w:rsidRPr="003B3B41" w:rsidRDefault="003B3B41" w:rsidP="003B3B41"/>
    <w:p w:rsidR="003B3B41" w:rsidRPr="003B3B41" w:rsidRDefault="003B3B41" w:rsidP="003B3B41">
      <w:r w:rsidRPr="003B3B41">
        <w:t>Поступак за прелазак играча из једне у другу основну организацију је следећи:</w:t>
      </w:r>
    </w:p>
    <w:p w:rsidR="003B3B41" w:rsidRPr="003B3B41" w:rsidRDefault="003B3B41" w:rsidP="003B3B41">
      <w:r w:rsidRPr="003B3B41">
        <w:t>1.  Играч и будућа основна организација, подносе заједнички дотадашњој основној организацији захтев за издавање исписнице.</w:t>
      </w:r>
    </w:p>
    <w:p w:rsidR="003B3B41" w:rsidRPr="003B3B41" w:rsidRDefault="003B3B41" w:rsidP="003B3B41">
      <w:r w:rsidRPr="003B3B41">
        <w:t>Уколико се дотадашња основна организација сагласи, играч стиче  право наступа на основу члана 16.овог Правилника.</w:t>
      </w:r>
    </w:p>
    <w:p w:rsidR="003B3B41" w:rsidRPr="003B3B41" w:rsidRDefault="003B3B41" w:rsidP="003B3B41">
      <w:r w:rsidRPr="003B3B41">
        <w:t>2.   У случају да играч има неподмирене материјалне обавезе према дотадашњој основној организацији исти се може регистровати за основну организацију с тим да нема право наступа док не измири обавезе према дотадашњој основној организацији.</w:t>
      </w:r>
    </w:p>
    <w:p w:rsidR="003B3B41" w:rsidRPr="003B3B41" w:rsidRDefault="003B3B41" w:rsidP="003B3B41">
      <w:r w:rsidRPr="003B3B41">
        <w:t>У овом случају потребно је да дотадашња основна организација достави Комесару  материјалне доказе о неподмиреним обавезама које има играч који одлази из ње. Тек након што је играч измирио материјалне обавезе према својој дотадашњој организацији Комесар издаје легитимацију са којом се потврђује право наступа. Уколико играч одбије да измири материјалне обавезе из било ког разлога, стиче право наступа за нову основну организацију након 1 (једне) године.</w:t>
      </w:r>
    </w:p>
    <w:p w:rsidR="003B3B41" w:rsidRPr="003B3B41" w:rsidRDefault="003B3B41" w:rsidP="003B3B41">
      <w:r w:rsidRPr="003B3B41">
        <w:t xml:space="preserve"> 3.  У случају да је играч под дисциплинским поступком који је покренут од стране његове дотадашње  организације и који је покренут пре почетка прелазног рока, исти се не може регистровати за нову основну организацију. Исти ће се регистровати за нову основну организацију након правноснажно окончаног дисциплинског поступка.</w:t>
      </w:r>
    </w:p>
    <w:p w:rsidR="003B3B41" w:rsidRPr="003B3B41" w:rsidRDefault="003B3B41" w:rsidP="003B3B41">
      <w:r w:rsidRPr="003B3B41">
        <w:t>4.  Играч се не може регистровати за нову основну организацију за време трајања дисциплинске казне коју му је изрекла матична основна организација или Федерације.</w:t>
      </w:r>
    </w:p>
    <w:p w:rsidR="003B3B41" w:rsidRPr="003B3B41" w:rsidRDefault="003B3B41" w:rsidP="003B3B41">
      <w:r w:rsidRPr="003B3B41">
        <w:t>5.  Уколико на захтев из става 1. овог члана, који се подноси препорученом пошиљком, дотадашња</w:t>
      </w:r>
    </w:p>
    <w:p w:rsidR="003B3B41" w:rsidRPr="003B3B41" w:rsidRDefault="003B3B41" w:rsidP="003B3B41">
      <w:r w:rsidRPr="003B3B41">
        <w:t>основна организација не одговори у року од 8 (осам) дана, а не постоје услови из  ставова 2, 3 и 4 овог члана играч стиче право наступа на основу члана 16. овог Правилника.</w:t>
      </w:r>
    </w:p>
    <w:p w:rsidR="003B3B41" w:rsidRDefault="003B3B41" w:rsidP="003B3B41"/>
    <w:p w:rsidR="003B3B41" w:rsidRPr="003B3B41" w:rsidRDefault="003B3B41" w:rsidP="003B3B41">
      <w:r w:rsidRPr="003B3B41">
        <w:t>Члан 24.</w:t>
      </w:r>
    </w:p>
    <w:p w:rsidR="003B3B41" w:rsidRPr="003B3B41" w:rsidRDefault="003B3B41" w:rsidP="003B3B41">
      <w:r w:rsidRPr="003B3B41">
        <w:t>Исписница се може издати играчу као посебан документ или се исписница уноси у легитимацију уз одговарајући печат и потпис.</w:t>
      </w:r>
    </w:p>
    <w:p w:rsidR="003B3B41" w:rsidRPr="003B3B41" w:rsidRDefault="003B3B41" w:rsidP="003B3B41">
      <w:r w:rsidRPr="003B3B41">
        <w:t>Исписницу је овиашћен да потпише председник основне организације.</w:t>
      </w:r>
    </w:p>
    <w:p w:rsidR="003B3B41" w:rsidRPr="003B3B41" w:rsidRDefault="003B3B41" w:rsidP="003B3B41"/>
    <w:p w:rsidR="003B3B41" w:rsidRPr="003B3B41" w:rsidRDefault="003B3B41" w:rsidP="003B3B41"/>
    <w:p w:rsidR="003B3B41" w:rsidRPr="003B3B41" w:rsidRDefault="003B3B41" w:rsidP="003B3B41">
      <w:r w:rsidRPr="003B3B41">
        <w:t>Члан 26.</w:t>
      </w:r>
    </w:p>
    <w:p w:rsidR="003B3B41" w:rsidRPr="003B3B41" w:rsidRDefault="003B3B41" w:rsidP="003B3B41">
      <w:r w:rsidRPr="003B3B41">
        <w:t xml:space="preserve">Страни играчи могу бити регистровани за основне организације. </w:t>
      </w:r>
    </w:p>
    <w:p w:rsidR="003B3B41" w:rsidRPr="003B3B41" w:rsidRDefault="003B3B41" w:rsidP="003B3B41"/>
    <w:p w:rsidR="003B3B41" w:rsidRPr="003B3B41" w:rsidRDefault="003B3B41" w:rsidP="003B3B41">
      <w:r w:rsidRPr="003B3B41">
        <w:t>Члан 27.</w:t>
      </w:r>
    </w:p>
    <w:p w:rsidR="003B3B41" w:rsidRPr="003B3B41" w:rsidRDefault="003B3B41" w:rsidP="003B3B41">
      <w:r w:rsidRPr="003B3B41">
        <w:t>Играч може бити регистрован за инострану екипу под следећим условима:</w:t>
      </w:r>
    </w:p>
    <w:p w:rsidR="003B3B41" w:rsidRPr="003B3B41" w:rsidRDefault="003B3B41" w:rsidP="003B3B41">
      <w:r w:rsidRPr="003B3B41">
        <w:t>1.  да има писмену сагласност своје матичне основне организације за прелазак у инострани клуб</w:t>
      </w:r>
    </w:p>
    <w:p w:rsidR="003B3B41" w:rsidRPr="003B3B41" w:rsidRDefault="003B3B41" w:rsidP="003B3B41">
      <w:r w:rsidRPr="003B3B41">
        <w:t>2.  да је измирио све материјално-финансијске обавезе према својој матичној организацији</w:t>
      </w:r>
    </w:p>
    <w:p w:rsidR="003B3B41" w:rsidRPr="003B3B41" w:rsidRDefault="003B3B41" w:rsidP="003B3B41">
      <w:r w:rsidRPr="003B3B41">
        <w:t xml:space="preserve">3.  да испуњава услове </w:t>
      </w:r>
      <w:r>
        <w:t>МКС</w:t>
      </w:r>
      <w:r w:rsidRPr="003B3B41">
        <w:t xml:space="preserve"> </w:t>
      </w:r>
      <w:r w:rsidRPr="003B3B41">
        <w:t>и КФС о преласку играча</w:t>
      </w:r>
    </w:p>
    <w:p w:rsidR="003B3B41" w:rsidRPr="003B3B41" w:rsidRDefault="003B3B41" w:rsidP="003B3B41">
      <w:r w:rsidRPr="003B3B41">
        <w:t>4.  даје исписан из регистра играча Федерације</w:t>
      </w:r>
    </w:p>
    <w:p w:rsidR="003B3B41" w:rsidRPr="003B3B41" w:rsidRDefault="003B3B41" w:rsidP="003B3B41">
      <w:r w:rsidRPr="003B3B41">
        <w:t xml:space="preserve">Регистрацијом за инострану екипу играч губи право наступа за свој матични клуб у домаћем такмичењу. </w:t>
      </w:r>
    </w:p>
    <w:p w:rsidR="003B3B41" w:rsidRPr="003B3B41" w:rsidRDefault="003B3B41" w:rsidP="003B3B41"/>
    <w:p w:rsidR="003B3B41" w:rsidRPr="003B3B41" w:rsidRDefault="003B3B41" w:rsidP="003B3B41">
      <w:r w:rsidRPr="003B3B41">
        <w:t>Члан 28.</w:t>
      </w:r>
    </w:p>
    <w:p w:rsidR="003B3B41" w:rsidRPr="003B3B41" w:rsidRDefault="003B3B41" w:rsidP="003B3B41"/>
    <w:p w:rsidR="003B3B41" w:rsidRPr="003B3B41" w:rsidRDefault="003B3B41" w:rsidP="003B3B41">
      <w:r w:rsidRPr="003B3B41">
        <w:t>Играч који је искључен из основне организације не може се регистровати ни за коју другу основну</w:t>
      </w:r>
      <w:r>
        <w:t xml:space="preserve"> </w:t>
      </w:r>
      <w:r w:rsidRPr="003B3B41">
        <w:t>организацију у Републици Србији као ни у иностранству у трајању од 180 (стоосамдесет) дана од дана правноснажне одлуке  о искљуцењу.</w:t>
      </w:r>
    </w:p>
    <w:p w:rsidR="003B3B41" w:rsidRPr="003B3B41" w:rsidRDefault="003B3B41" w:rsidP="003B3B41">
      <w:r w:rsidRPr="003B3B41">
        <w:t>Након истека овог рока за регистрацију овог играча примењују се одредбе овог Правилника.</w:t>
      </w:r>
    </w:p>
    <w:p w:rsidR="003B3B41" w:rsidRDefault="003B3B41" w:rsidP="003B3B41"/>
    <w:p w:rsidR="003B3B41" w:rsidRPr="003B3B41" w:rsidRDefault="003B3B41" w:rsidP="003B3B41">
      <w:r w:rsidRPr="003B3B41">
        <w:t>Члан 29.</w:t>
      </w:r>
    </w:p>
    <w:p w:rsidR="003B3B41" w:rsidRPr="003B3B41" w:rsidRDefault="003B3B41" w:rsidP="003B3B41">
      <w:r w:rsidRPr="003B3B41">
        <w:t>Играч може наступати за другу основну организацију као гост, на пријатеијски или међународним</w:t>
      </w:r>
      <w:r>
        <w:t xml:space="preserve"> </w:t>
      </w:r>
      <w:r w:rsidRPr="003B3B41">
        <w:t>утакмицама, само по одобрењу своје основне организације.</w:t>
      </w:r>
    </w:p>
    <w:p w:rsidR="003B3B41" w:rsidRDefault="003B3B41" w:rsidP="003B3B41"/>
    <w:p w:rsidR="003B3B41" w:rsidRPr="003B3B41" w:rsidRDefault="003B3B41" w:rsidP="003B3B41">
      <w:r w:rsidRPr="003B3B41">
        <w:t>Члан 30.</w:t>
      </w:r>
    </w:p>
    <w:p w:rsidR="003B3B41" w:rsidRPr="003B3B41" w:rsidRDefault="003B3B41" w:rsidP="003B3B41">
      <w:r w:rsidRPr="003B3B41">
        <w:t>На извршену регистрацију играча може се поднети жалба.</w:t>
      </w:r>
    </w:p>
    <w:p w:rsidR="003B3B41" w:rsidRPr="003B3B41" w:rsidRDefault="003B3B41" w:rsidP="003B3B41">
      <w:r w:rsidRPr="003B3B41">
        <w:t xml:space="preserve">Жалба се подноси Такмичарској Комисији Федерације  (ТКФ) у року од 8 (осам) дана од дана пријема обавештења. Приликом подношења жалбе плаћа се такса на жалбу. Висину таксе на жалбу утврђује Управни одбор својом одлуком. Уколико се жалба прихвати такса се враћа. </w:t>
      </w:r>
    </w:p>
    <w:p w:rsidR="003B3B41" w:rsidRDefault="003B3B41" w:rsidP="003B3B41">
      <w:r w:rsidRPr="003B3B41">
        <w:t>Жалбу на регистрацију играча може поднети дотадашња основна организација или играч који прелази из једне у другу основну организацију. Жалба на регистрацију играча не задржава право наступа играча за регистровани клуб.</w:t>
      </w:r>
    </w:p>
    <w:p w:rsidR="003B3B41" w:rsidRPr="003B3B41" w:rsidRDefault="003B3B41" w:rsidP="003B3B41"/>
    <w:p w:rsidR="003B3B41" w:rsidRPr="003B3B41" w:rsidRDefault="003B3B41" w:rsidP="003B3B41">
      <w:r w:rsidRPr="003B3B41">
        <w:t>Члан 31.</w:t>
      </w:r>
    </w:p>
    <w:p w:rsidR="003B3B41" w:rsidRPr="003B3B41" w:rsidRDefault="003B3B41" w:rsidP="003B3B41">
      <w:r w:rsidRPr="003B3B41">
        <w:t>ТКФ мора донети одлуку по жалби на регистрацију играча у року од 3 дана од дана пријема жалбе.</w:t>
      </w:r>
    </w:p>
    <w:p w:rsidR="00D12710" w:rsidRDefault="00D12710" w:rsidP="003B3B41"/>
    <w:p w:rsidR="003B3B41" w:rsidRPr="003B3B41" w:rsidRDefault="003B3B41" w:rsidP="003B3B41">
      <w:r w:rsidRPr="003B3B41">
        <w:t>На одлуку ТКФ могуће је уложити приговор Комисији на жалбе у року од 8 (осам) дана од дана пријема првостепене одлуке. На уложени приговор не плаћа се такса на жалбу. Одлука Комисије за жалбу је коначна.</w:t>
      </w:r>
    </w:p>
    <w:p w:rsidR="003B3B41" w:rsidRPr="003B3B41" w:rsidRDefault="003B3B41" w:rsidP="003B3B41"/>
    <w:p w:rsidR="003B3B41" w:rsidRPr="003B3B41" w:rsidRDefault="003B3B41" w:rsidP="003B3B41">
      <w:r w:rsidRPr="003B3B41">
        <w:t>Члан 32.</w:t>
      </w:r>
    </w:p>
    <w:p w:rsidR="003B3B41" w:rsidRPr="003B3B41" w:rsidRDefault="003B3B41" w:rsidP="003B3B41">
      <w:r w:rsidRPr="003B3B41">
        <w:t xml:space="preserve"> </w:t>
      </w:r>
    </w:p>
    <w:p w:rsidR="003B3B41" w:rsidRPr="003B3B41" w:rsidRDefault="003B3B41" w:rsidP="003B3B41">
      <w:r w:rsidRPr="003B3B41">
        <w:t>Овај Правилник ступа на снагу 9.2.201</w:t>
      </w:r>
      <w:r w:rsidR="00D12710">
        <w:t>5</w:t>
      </w:r>
      <w:r w:rsidRPr="003B3B41">
        <w:t>. године</w:t>
      </w:r>
    </w:p>
    <w:p w:rsidR="003B3B41" w:rsidRDefault="003B3B41" w:rsidP="003B3B41"/>
    <w:p w:rsidR="00D12710" w:rsidRDefault="00D12710" w:rsidP="003B3B41"/>
    <w:p w:rsidR="00D12710" w:rsidRPr="003B3B41" w:rsidRDefault="00D12710" w:rsidP="003B3B41"/>
    <w:p w:rsidR="003B3B41" w:rsidRPr="003B3B41" w:rsidRDefault="003B3B41" w:rsidP="003B3B41">
      <w:r w:rsidRPr="003B3B41">
        <w:t>У Београду, 9. 2.201</w:t>
      </w:r>
      <w:r w:rsidR="00D12710">
        <w:t>5</w:t>
      </w:r>
      <w:r w:rsidRPr="003B3B41">
        <w:t xml:space="preserve">. године                              </w:t>
      </w:r>
      <w:r w:rsidR="00D12710">
        <w:t xml:space="preserve">                           </w:t>
      </w:r>
      <w:r w:rsidRPr="003B3B41">
        <w:t xml:space="preserve"> Крикет Федерација Србије</w:t>
      </w:r>
    </w:p>
    <w:p w:rsidR="003B3B41" w:rsidRPr="003B3B41" w:rsidRDefault="003B3B41" w:rsidP="003B3B41"/>
    <w:p w:rsidR="003B3B41" w:rsidRPr="003B3B41" w:rsidRDefault="003B3B41" w:rsidP="00D12710">
      <w:pPr>
        <w:jc w:val="right"/>
      </w:pPr>
      <w:r w:rsidRPr="003B3B41">
        <w:t>Харис Дајч</w:t>
      </w:r>
    </w:p>
    <w:p w:rsidR="003B3B41" w:rsidRPr="003B3B41" w:rsidRDefault="003B3B41" w:rsidP="00D12710">
      <w:pPr>
        <w:jc w:val="right"/>
      </w:pPr>
      <w:r w:rsidRPr="003B3B41">
        <w:t>Председник</w:t>
      </w:r>
    </w:p>
    <w:p w:rsidR="003B3B41" w:rsidRPr="003B3B41" w:rsidRDefault="003B3B41" w:rsidP="003B3B41"/>
    <w:p w:rsidR="002978EB" w:rsidRPr="003B3B41" w:rsidRDefault="002978EB" w:rsidP="003B3B41"/>
    <w:sectPr w:rsidR="002978EB" w:rsidRPr="003B3B41" w:rsidSect="002978EB">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C3A9E" w:rsidRDefault="000C3A9E" w:rsidP="006D28FF">
      <w:r>
        <w:separator/>
      </w:r>
    </w:p>
  </w:endnote>
  <w:endnote w:type="continuationSeparator" w:id="1">
    <w:p w:rsidR="000C3A9E" w:rsidRDefault="000C3A9E" w:rsidP="006D28FF">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notTrueType/>
    <w:pitch w:val="default"/>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FF" w:rsidRPr="004158AF" w:rsidRDefault="006D28FF" w:rsidP="006D28FF">
    <w:pPr>
      <w:pStyle w:val="BodyText"/>
      <w:jc w:val="center"/>
      <w:rPr>
        <w:sz w:val="18"/>
        <w:szCs w:val="18"/>
      </w:rPr>
    </w:pPr>
    <w:r>
      <w:rPr>
        <w:sz w:val="18"/>
        <w:szCs w:val="18"/>
      </w:rPr>
      <w:t>Матични број</w:t>
    </w:r>
    <w:r w:rsidRPr="004158AF">
      <w:rPr>
        <w:sz w:val="18"/>
        <w:szCs w:val="18"/>
      </w:rPr>
      <w:t xml:space="preserve"> : 177</w:t>
    </w:r>
    <w:r>
      <w:rPr>
        <w:sz w:val="18"/>
        <w:szCs w:val="18"/>
      </w:rPr>
      <w:t>86822</w:t>
    </w:r>
    <w:r w:rsidRPr="004158AF">
      <w:rPr>
        <w:sz w:val="18"/>
        <w:szCs w:val="18"/>
      </w:rPr>
      <w:t xml:space="preserve">; </w:t>
    </w:r>
    <w:r>
      <w:rPr>
        <w:sz w:val="18"/>
        <w:szCs w:val="18"/>
      </w:rPr>
      <w:t>ПИБ број</w:t>
    </w:r>
    <w:r w:rsidRPr="004158AF">
      <w:rPr>
        <w:sz w:val="18"/>
        <w:szCs w:val="18"/>
      </w:rPr>
      <w:t xml:space="preserve"> : </w:t>
    </w:r>
    <w:r>
      <w:rPr>
        <w:sz w:val="18"/>
        <w:szCs w:val="18"/>
      </w:rPr>
      <w:t>106422139</w:t>
    </w:r>
    <w:r w:rsidRPr="004158AF">
      <w:rPr>
        <w:sz w:val="18"/>
        <w:szCs w:val="18"/>
      </w:rPr>
      <w:t xml:space="preserve">; </w:t>
    </w:r>
    <w:r>
      <w:rPr>
        <w:sz w:val="18"/>
        <w:szCs w:val="18"/>
      </w:rPr>
      <w:t>Рачун</w:t>
    </w:r>
    <w:r w:rsidRPr="004158AF">
      <w:rPr>
        <w:sz w:val="18"/>
        <w:szCs w:val="18"/>
      </w:rPr>
      <w:t xml:space="preserve"> : Pir</w:t>
    </w:r>
    <w:r>
      <w:rPr>
        <w:sz w:val="18"/>
        <w:szCs w:val="18"/>
      </w:rPr>
      <w:t>aeus Bank</w:t>
    </w:r>
    <w:r w:rsidRPr="004158AF">
      <w:rPr>
        <w:sz w:val="18"/>
        <w:szCs w:val="18"/>
      </w:rPr>
      <w:t xml:space="preserve"> 125-000000177</w:t>
    </w:r>
    <w:r>
      <w:rPr>
        <w:sz w:val="18"/>
        <w:szCs w:val="18"/>
      </w:rPr>
      <w:t>7354</w:t>
    </w:r>
    <w:r w:rsidRPr="004158AF">
      <w:rPr>
        <w:sz w:val="18"/>
        <w:szCs w:val="18"/>
      </w:rPr>
      <w:t>-</w:t>
    </w:r>
    <w:r>
      <w:rPr>
        <w:sz w:val="18"/>
        <w:szCs w:val="18"/>
      </w:rPr>
      <w:t>30</w:t>
    </w:r>
  </w:p>
  <w:p w:rsidR="006D28FF" w:rsidRDefault="006D28FF">
    <w:pPr>
      <w:pStyle w:val="Footer"/>
    </w:pPr>
  </w:p>
  <w:p w:rsidR="006D28FF" w:rsidRDefault="006D28F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C3A9E" w:rsidRDefault="000C3A9E" w:rsidP="006D28FF">
      <w:r>
        <w:separator/>
      </w:r>
    </w:p>
  </w:footnote>
  <w:footnote w:type="continuationSeparator" w:id="1">
    <w:p w:rsidR="000C3A9E" w:rsidRDefault="000C3A9E" w:rsidP="006D28F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FF" w:rsidRDefault="006D28FF">
    <w:pPr>
      <w:pStyle w:val="Header"/>
    </w:pPr>
    <w:r w:rsidRPr="006D28FF">
      <w:rPr>
        <w:noProof/>
        <w:lang w:val="en-US" w:eastAsia="en-US"/>
      </w:rPr>
      <w:drawing>
        <wp:inline distT="0" distB="0" distL="0" distR="0">
          <wp:extent cx="866775" cy="931324"/>
          <wp:effectExtent l="19050" t="0" r="9525" b="0"/>
          <wp:docPr id="2" name="Picture 0" descr="logo22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2G.jpg"/>
                  <pic:cNvPicPr/>
                </pic:nvPicPr>
                <pic:blipFill>
                  <a:blip r:embed="rId1"/>
                  <a:stretch>
                    <a:fillRect/>
                  </a:stretch>
                </pic:blipFill>
                <pic:spPr>
                  <a:xfrm>
                    <a:off x="0" y="0"/>
                    <a:ext cx="873690" cy="938754"/>
                  </a:xfrm>
                  <a:prstGeom prst="rect">
                    <a:avLst/>
                  </a:prstGeom>
                </pic:spPr>
              </pic:pic>
            </a:graphicData>
          </a:graphic>
        </wp:inline>
      </w:drawing>
    </w:r>
    <w:r>
      <w:ptab w:relativeTo="margin" w:alignment="center" w:leader="none"/>
    </w:r>
    <w:r>
      <w:tab/>
    </w:r>
    <w:r w:rsidRPr="006D28FF">
      <w:rPr>
        <w:noProof/>
        <w:lang w:val="en-US" w:eastAsia="en-US"/>
      </w:rPr>
      <w:drawing>
        <wp:inline distT="0" distB="0" distL="0" distR="0">
          <wp:extent cx="1143000" cy="857250"/>
          <wp:effectExtent l="1905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srcRect/>
                  <a:stretch>
                    <a:fillRect/>
                  </a:stretch>
                </pic:blipFill>
                <pic:spPr bwMode="auto">
                  <a:xfrm>
                    <a:off x="0" y="0"/>
                    <a:ext cx="1143000" cy="857250"/>
                  </a:xfrm>
                  <a:prstGeom prst="rect">
                    <a:avLst/>
                  </a:prstGeom>
                  <a:noFill/>
                  <a:ln w="9525">
                    <a:noFill/>
                    <a:miter lim="800000"/>
                    <a:headEnd/>
                    <a:tailEnd/>
                  </a:ln>
                </pic:spPr>
              </pic:pic>
            </a:graphicData>
          </a:graphic>
        </wp:inline>
      </w:drawing>
    </w:r>
    <w:r>
      <w:ptab w:relativeTo="margin" w:alignment="right" w:leader="none"/>
    </w:r>
    <w:r w:rsidRPr="006D28FF">
      <w:t xml:space="preserve"> </w:t>
    </w:r>
  </w:p>
  <w:p w:rsidR="006D28FF" w:rsidRDefault="006D28FF" w:rsidP="006D28FF">
    <w:pPr>
      <w:pStyle w:val="Header"/>
      <w:jc w:val="center"/>
    </w:pPr>
    <w:r>
      <w:rPr>
        <w:rFonts w:ascii="Arial" w:hAnsi="Arial" w:cs="Arial"/>
        <w:sz w:val="18"/>
        <w:szCs w:val="18"/>
        <w:lang w:val="sr-Cyrl-CS"/>
      </w:rPr>
      <w:t>Крикет Федерација Србије</w:t>
    </w:r>
    <w:r>
      <w:rPr>
        <w:rFonts w:ascii="Arial" w:hAnsi="Arial" w:cs="Arial"/>
        <w:sz w:val="18"/>
        <w:szCs w:val="18"/>
      </w:rPr>
      <w:t xml:space="preserve"> / Serbian Cricket Federation. Member of Serbian Sports Association.</w:t>
    </w:r>
    <w:r>
      <w:rPr>
        <w:rFonts w:ascii="Arial" w:hAnsi="Arial" w:cs="Arial"/>
        <w:sz w:val="18"/>
        <w:szCs w:val="18"/>
        <w:lang w:val="sr-Cyrl-CS"/>
      </w:rPr>
      <w:t xml:space="preserve"> </w:t>
    </w:r>
    <w:r>
      <w:rPr>
        <w:rFonts w:ascii="Arial" w:hAnsi="Arial" w:cs="Arial"/>
        <w:sz w:val="18"/>
        <w:szCs w:val="18"/>
      </w:rPr>
      <w:t>Prospective member of</w:t>
    </w:r>
    <w:r>
      <w:rPr>
        <w:rFonts w:ascii="Arial" w:hAnsi="Arial" w:cs="Arial"/>
        <w:sz w:val="18"/>
        <w:szCs w:val="18"/>
        <w:lang w:val="sr-Cyrl-CS"/>
      </w:rPr>
      <w:t xml:space="preserve"> </w:t>
    </w:r>
    <w:r>
      <w:rPr>
        <w:rFonts w:ascii="Arial" w:hAnsi="Arial" w:cs="Arial"/>
        <w:sz w:val="18"/>
        <w:szCs w:val="18"/>
      </w:rPr>
      <w:t xml:space="preserve">ICC-Europe.  </w:t>
    </w:r>
    <w:r>
      <w:rPr>
        <w:sz w:val="18"/>
        <w:szCs w:val="18"/>
      </w:rPr>
      <w:t xml:space="preserve">web site: </w:t>
    </w:r>
    <w:hyperlink r:id="rId3" w:history="1">
      <w:r w:rsidRPr="003B3B41">
        <w:rPr>
          <w:rStyle w:val="Hyperlink"/>
          <w:rFonts w:ascii="Arial" w:hAnsi="Arial"/>
          <w:sz w:val="18"/>
          <w:szCs w:val="18"/>
        </w:rPr>
        <w:t>www.serbiacricket.com</w:t>
      </w:r>
    </w:hyperlink>
    <w:r>
      <w:t xml:space="preserve">  </w:t>
    </w:r>
    <w:r>
      <w:rPr>
        <w:sz w:val="18"/>
        <w:szCs w:val="18"/>
      </w:rPr>
      <w:t>e-mail</w:t>
    </w:r>
    <w:r>
      <w:t xml:space="preserve">: </w:t>
    </w:r>
    <w:hyperlink r:id="rId4" w:history="1">
      <w:r w:rsidRPr="003B3B41">
        <w:rPr>
          <w:rStyle w:val="Hyperlink"/>
          <w:rFonts w:ascii="Arial" w:hAnsi="Arial"/>
          <w:sz w:val="18"/>
          <w:szCs w:val="18"/>
        </w:rPr>
        <w:t>office@serbiacricket</w:t>
      </w:r>
      <w:r w:rsidRPr="003B3B41">
        <w:rPr>
          <w:rStyle w:val="Hyperlink"/>
          <w:rFonts w:ascii="Arial" w:hAnsi="Arial"/>
          <w:sz w:val="18"/>
          <w:szCs w:val="18"/>
          <w:lang w:val="fr-FR"/>
        </w:rPr>
        <w:t>.com</w:t>
      </w:r>
    </w:hyperlink>
    <w:r>
      <w:rPr>
        <w:sz w:val="20"/>
        <w:szCs w:val="20"/>
      </w:rPr>
      <w:t xml:space="preserve">  </w:t>
    </w:r>
    <w:r>
      <w:rPr>
        <w:sz w:val="18"/>
        <w:szCs w:val="18"/>
      </w:rPr>
      <w:t>phone:</w:t>
    </w:r>
    <w:r>
      <w:rPr>
        <w:sz w:val="20"/>
        <w:szCs w:val="20"/>
      </w:rPr>
      <w:t xml:space="preserve"> </w:t>
    </w:r>
    <w:r>
      <w:rPr>
        <w:rFonts w:ascii="Arial" w:hAnsi="Arial" w:cs="Arial"/>
        <w:sz w:val="18"/>
        <w:szCs w:val="18"/>
        <w:lang w:val="fr-FR"/>
      </w:rPr>
      <w:t>0038162213324, 00381693136313</w:t>
    </w:r>
    <w:r>
      <w:rPr>
        <w:rFonts w:ascii="Arial" w:hAnsi="Arial" w:cs="Arial"/>
        <w:sz w:val="18"/>
        <w:szCs w:val="18"/>
      </w:rPr>
      <w:t xml:space="preserve"> </w:t>
    </w:r>
    <w:r>
      <w:rPr>
        <w:rFonts w:ascii="Arial" w:hAnsi="Arial" w:cs="Arial"/>
        <w:sz w:val="18"/>
        <w:szCs w:val="18"/>
        <w:lang w:val="ru-RU"/>
      </w:rPr>
      <w:t xml:space="preserve">11000 </w:t>
    </w:r>
    <w:r>
      <w:rPr>
        <w:rFonts w:ascii="Arial" w:hAnsi="Arial" w:cs="Arial"/>
        <w:sz w:val="18"/>
        <w:szCs w:val="18"/>
      </w:rPr>
      <w:t>Belgrade, Dositejeva 1A street.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0036F"/>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
    <w:nsid w:val="148E2FCB"/>
    <w:multiLevelType w:val="hybridMultilevel"/>
    <w:tmpl w:val="8A3CB5B2"/>
    <w:lvl w:ilvl="0" w:tplc="08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6C10D25"/>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3">
    <w:nsid w:val="57010BA5"/>
    <w:multiLevelType w:val="singleLevel"/>
    <w:tmpl w:val="08090005"/>
    <w:lvl w:ilvl="0">
      <w:start w:val="1"/>
      <w:numFmt w:val="bullet"/>
      <w:lvlText w:val=""/>
      <w:lvlJc w:val="left"/>
      <w:pPr>
        <w:tabs>
          <w:tab w:val="num" w:pos="360"/>
        </w:tabs>
        <w:ind w:left="36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2290"/>
  </w:hdrShapeDefaults>
  <w:footnotePr>
    <w:footnote w:id="0"/>
    <w:footnote w:id="1"/>
  </w:footnotePr>
  <w:endnotePr>
    <w:endnote w:id="0"/>
    <w:endnote w:id="1"/>
  </w:endnotePr>
  <w:compat/>
  <w:rsids>
    <w:rsidRoot w:val="006D28FF"/>
    <w:rsid w:val="00005819"/>
    <w:rsid w:val="000112A4"/>
    <w:rsid w:val="000128A3"/>
    <w:rsid w:val="00012F1C"/>
    <w:rsid w:val="00013AD3"/>
    <w:rsid w:val="00014918"/>
    <w:rsid w:val="00017308"/>
    <w:rsid w:val="000178F8"/>
    <w:rsid w:val="000227E3"/>
    <w:rsid w:val="0002392A"/>
    <w:rsid w:val="00025A25"/>
    <w:rsid w:val="00027386"/>
    <w:rsid w:val="00036C12"/>
    <w:rsid w:val="00040B2E"/>
    <w:rsid w:val="00042E97"/>
    <w:rsid w:val="000524F1"/>
    <w:rsid w:val="0005467B"/>
    <w:rsid w:val="00054CD5"/>
    <w:rsid w:val="00061D22"/>
    <w:rsid w:val="000628C9"/>
    <w:rsid w:val="00070D6F"/>
    <w:rsid w:val="00071EDE"/>
    <w:rsid w:val="00077519"/>
    <w:rsid w:val="00090A27"/>
    <w:rsid w:val="00090BD9"/>
    <w:rsid w:val="00091E17"/>
    <w:rsid w:val="00092794"/>
    <w:rsid w:val="00094102"/>
    <w:rsid w:val="0009559A"/>
    <w:rsid w:val="000978E3"/>
    <w:rsid w:val="000B47E6"/>
    <w:rsid w:val="000B7FEA"/>
    <w:rsid w:val="000C3A9E"/>
    <w:rsid w:val="000C5401"/>
    <w:rsid w:val="000C548C"/>
    <w:rsid w:val="000C775D"/>
    <w:rsid w:val="000D3FB9"/>
    <w:rsid w:val="000E106E"/>
    <w:rsid w:val="000E5522"/>
    <w:rsid w:val="000E568D"/>
    <w:rsid w:val="000E7303"/>
    <w:rsid w:val="000F2326"/>
    <w:rsid w:val="000F2887"/>
    <w:rsid w:val="00102CD7"/>
    <w:rsid w:val="00105EE1"/>
    <w:rsid w:val="0010615D"/>
    <w:rsid w:val="001209A8"/>
    <w:rsid w:val="00120C32"/>
    <w:rsid w:val="00134195"/>
    <w:rsid w:val="00141CAC"/>
    <w:rsid w:val="00147DBD"/>
    <w:rsid w:val="00150BC9"/>
    <w:rsid w:val="0015149B"/>
    <w:rsid w:val="00151905"/>
    <w:rsid w:val="00153E12"/>
    <w:rsid w:val="00164209"/>
    <w:rsid w:val="00167C92"/>
    <w:rsid w:val="001723CE"/>
    <w:rsid w:val="00174B2D"/>
    <w:rsid w:val="001753D7"/>
    <w:rsid w:val="001756FA"/>
    <w:rsid w:val="00175D08"/>
    <w:rsid w:val="0017656C"/>
    <w:rsid w:val="0018034D"/>
    <w:rsid w:val="00180691"/>
    <w:rsid w:val="00182C50"/>
    <w:rsid w:val="0018441C"/>
    <w:rsid w:val="001845FB"/>
    <w:rsid w:val="00186D81"/>
    <w:rsid w:val="00187165"/>
    <w:rsid w:val="001A14F3"/>
    <w:rsid w:val="001A530E"/>
    <w:rsid w:val="001A7367"/>
    <w:rsid w:val="001A7EA7"/>
    <w:rsid w:val="001B2927"/>
    <w:rsid w:val="001B62C6"/>
    <w:rsid w:val="001B7EE5"/>
    <w:rsid w:val="001C2E7E"/>
    <w:rsid w:val="001C61AA"/>
    <w:rsid w:val="001D0C73"/>
    <w:rsid w:val="001D4FEE"/>
    <w:rsid w:val="001E063A"/>
    <w:rsid w:val="001E0780"/>
    <w:rsid w:val="001E1AFF"/>
    <w:rsid w:val="001E563C"/>
    <w:rsid w:val="001F483C"/>
    <w:rsid w:val="00201325"/>
    <w:rsid w:val="00203DD2"/>
    <w:rsid w:val="0020560C"/>
    <w:rsid w:val="00213613"/>
    <w:rsid w:val="0021787F"/>
    <w:rsid w:val="002203CA"/>
    <w:rsid w:val="002262D0"/>
    <w:rsid w:val="00226637"/>
    <w:rsid w:val="002276EC"/>
    <w:rsid w:val="0023097F"/>
    <w:rsid w:val="00231EDC"/>
    <w:rsid w:val="00233272"/>
    <w:rsid w:val="00233435"/>
    <w:rsid w:val="00233E12"/>
    <w:rsid w:val="00234CAA"/>
    <w:rsid w:val="002361C5"/>
    <w:rsid w:val="00241480"/>
    <w:rsid w:val="0024278B"/>
    <w:rsid w:val="002429EB"/>
    <w:rsid w:val="00242E90"/>
    <w:rsid w:val="00247E0A"/>
    <w:rsid w:val="00255A99"/>
    <w:rsid w:val="0026083B"/>
    <w:rsid w:val="00263AE4"/>
    <w:rsid w:val="0026439A"/>
    <w:rsid w:val="00265100"/>
    <w:rsid w:val="002654B2"/>
    <w:rsid w:val="00265F3C"/>
    <w:rsid w:val="00266E8E"/>
    <w:rsid w:val="00267759"/>
    <w:rsid w:val="00271B41"/>
    <w:rsid w:val="002737A0"/>
    <w:rsid w:val="002776DE"/>
    <w:rsid w:val="002801A9"/>
    <w:rsid w:val="00290833"/>
    <w:rsid w:val="00293819"/>
    <w:rsid w:val="00294AD3"/>
    <w:rsid w:val="0029516E"/>
    <w:rsid w:val="002957CB"/>
    <w:rsid w:val="00296593"/>
    <w:rsid w:val="002978EB"/>
    <w:rsid w:val="002A7729"/>
    <w:rsid w:val="002B0CD9"/>
    <w:rsid w:val="002C1172"/>
    <w:rsid w:val="002C2230"/>
    <w:rsid w:val="002C295A"/>
    <w:rsid w:val="002D3E10"/>
    <w:rsid w:val="002D3FFC"/>
    <w:rsid w:val="002D4491"/>
    <w:rsid w:val="002F0A8A"/>
    <w:rsid w:val="002F2CC2"/>
    <w:rsid w:val="002F2D77"/>
    <w:rsid w:val="00300B88"/>
    <w:rsid w:val="0030182A"/>
    <w:rsid w:val="0030451E"/>
    <w:rsid w:val="00307DDE"/>
    <w:rsid w:val="003111A3"/>
    <w:rsid w:val="0031300F"/>
    <w:rsid w:val="00314359"/>
    <w:rsid w:val="00314F02"/>
    <w:rsid w:val="003276EE"/>
    <w:rsid w:val="0034580B"/>
    <w:rsid w:val="003502CC"/>
    <w:rsid w:val="00351570"/>
    <w:rsid w:val="00351D9B"/>
    <w:rsid w:val="00352B8C"/>
    <w:rsid w:val="00354322"/>
    <w:rsid w:val="0036022D"/>
    <w:rsid w:val="003667BB"/>
    <w:rsid w:val="00376D88"/>
    <w:rsid w:val="00393240"/>
    <w:rsid w:val="00396FDC"/>
    <w:rsid w:val="003A1645"/>
    <w:rsid w:val="003A4E36"/>
    <w:rsid w:val="003A61B1"/>
    <w:rsid w:val="003A72EE"/>
    <w:rsid w:val="003B3B41"/>
    <w:rsid w:val="003C1220"/>
    <w:rsid w:val="003C24F1"/>
    <w:rsid w:val="003C332E"/>
    <w:rsid w:val="003C5A23"/>
    <w:rsid w:val="003E14B1"/>
    <w:rsid w:val="003E3036"/>
    <w:rsid w:val="003E303E"/>
    <w:rsid w:val="003E3559"/>
    <w:rsid w:val="003E7DB1"/>
    <w:rsid w:val="003F4D14"/>
    <w:rsid w:val="00403252"/>
    <w:rsid w:val="0040665F"/>
    <w:rsid w:val="004066F0"/>
    <w:rsid w:val="0041176C"/>
    <w:rsid w:val="00412842"/>
    <w:rsid w:val="004151B1"/>
    <w:rsid w:val="004169DB"/>
    <w:rsid w:val="00417A01"/>
    <w:rsid w:val="00417A5D"/>
    <w:rsid w:val="00422024"/>
    <w:rsid w:val="00433EE6"/>
    <w:rsid w:val="00434891"/>
    <w:rsid w:val="00434A14"/>
    <w:rsid w:val="00441C80"/>
    <w:rsid w:val="004466E9"/>
    <w:rsid w:val="0045542F"/>
    <w:rsid w:val="0046541F"/>
    <w:rsid w:val="00465ADE"/>
    <w:rsid w:val="004664B2"/>
    <w:rsid w:val="004712EB"/>
    <w:rsid w:val="00474CF0"/>
    <w:rsid w:val="00476B17"/>
    <w:rsid w:val="00483EBF"/>
    <w:rsid w:val="00493EE2"/>
    <w:rsid w:val="00496C48"/>
    <w:rsid w:val="004A0E19"/>
    <w:rsid w:val="004A44FC"/>
    <w:rsid w:val="004A6C62"/>
    <w:rsid w:val="004A6D8A"/>
    <w:rsid w:val="004A74C9"/>
    <w:rsid w:val="004B1720"/>
    <w:rsid w:val="004B235F"/>
    <w:rsid w:val="004C087A"/>
    <w:rsid w:val="004D6F67"/>
    <w:rsid w:val="004E38BA"/>
    <w:rsid w:val="004E3A6A"/>
    <w:rsid w:val="004E44D3"/>
    <w:rsid w:val="004E7130"/>
    <w:rsid w:val="004F6B12"/>
    <w:rsid w:val="00511436"/>
    <w:rsid w:val="00512616"/>
    <w:rsid w:val="005210E8"/>
    <w:rsid w:val="00525207"/>
    <w:rsid w:val="005334CD"/>
    <w:rsid w:val="00534384"/>
    <w:rsid w:val="005343F8"/>
    <w:rsid w:val="0053695A"/>
    <w:rsid w:val="00536F8E"/>
    <w:rsid w:val="00540DB9"/>
    <w:rsid w:val="00541B2A"/>
    <w:rsid w:val="00552227"/>
    <w:rsid w:val="00554C3A"/>
    <w:rsid w:val="00555DD9"/>
    <w:rsid w:val="005605BC"/>
    <w:rsid w:val="00583940"/>
    <w:rsid w:val="005848AD"/>
    <w:rsid w:val="00596A17"/>
    <w:rsid w:val="005A1028"/>
    <w:rsid w:val="005A2538"/>
    <w:rsid w:val="005A3698"/>
    <w:rsid w:val="005B0930"/>
    <w:rsid w:val="005B4DF5"/>
    <w:rsid w:val="005B5B29"/>
    <w:rsid w:val="005C0E15"/>
    <w:rsid w:val="005C0E41"/>
    <w:rsid w:val="005C2A97"/>
    <w:rsid w:val="005C3322"/>
    <w:rsid w:val="005C5A88"/>
    <w:rsid w:val="005C687B"/>
    <w:rsid w:val="005C7361"/>
    <w:rsid w:val="005D3FF0"/>
    <w:rsid w:val="005E2C49"/>
    <w:rsid w:val="005E33F3"/>
    <w:rsid w:val="005E3612"/>
    <w:rsid w:val="005E46AD"/>
    <w:rsid w:val="005F5685"/>
    <w:rsid w:val="00604DDF"/>
    <w:rsid w:val="00607615"/>
    <w:rsid w:val="006078D3"/>
    <w:rsid w:val="00616A48"/>
    <w:rsid w:val="00621DC5"/>
    <w:rsid w:val="00627795"/>
    <w:rsid w:val="00630014"/>
    <w:rsid w:val="00636709"/>
    <w:rsid w:val="00637418"/>
    <w:rsid w:val="00641C87"/>
    <w:rsid w:val="00641FF5"/>
    <w:rsid w:val="006462D9"/>
    <w:rsid w:val="00647CE0"/>
    <w:rsid w:val="00655873"/>
    <w:rsid w:val="00656525"/>
    <w:rsid w:val="00656B83"/>
    <w:rsid w:val="00657E8E"/>
    <w:rsid w:val="006731AD"/>
    <w:rsid w:val="00673787"/>
    <w:rsid w:val="00675955"/>
    <w:rsid w:val="00675AFF"/>
    <w:rsid w:val="00677E65"/>
    <w:rsid w:val="0068497A"/>
    <w:rsid w:val="00696CEA"/>
    <w:rsid w:val="006A3C21"/>
    <w:rsid w:val="006A7AAD"/>
    <w:rsid w:val="006B18A0"/>
    <w:rsid w:val="006B2315"/>
    <w:rsid w:val="006C30E2"/>
    <w:rsid w:val="006C5219"/>
    <w:rsid w:val="006D252E"/>
    <w:rsid w:val="006D28FF"/>
    <w:rsid w:val="006D46D0"/>
    <w:rsid w:val="006E2E54"/>
    <w:rsid w:val="006E32C7"/>
    <w:rsid w:val="006F2DE3"/>
    <w:rsid w:val="007043C7"/>
    <w:rsid w:val="0071040F"/>
    <w:rsid w:val="00710D6E"/>
    <w:rsid w:val="0071279C"/>
    <w:rsid w:val="00713A15"/>
    <w:rsid w:val="00715A41"/>
    <w:rsid w:val="00715E56"/>
    <w:rsid w:val="00717797"/>
    <w:rsid w:val="00721E5E"/>
    <w:rsid w:val="00726148"/>
    <w:rsid w:val="00726421"/>
    <w:rsid w:val="007276E0"/>
    <w:rsid w:val="007342AF"/>
    <w:rsid w:val="00734D90"/>
    <w:rsid w:val="00736BFD"/>
    <w:rsid w:val="00742FED"/>
    <w:rsid w:val="00743AFE"/>
    <w:rsid w:val="00765406"/>
    <w:rsid w:val="00765933"/>
    <w:rsid w:val="00771914"/>
    <w:rsid w:val="007721BD"/>
    <w:rsid w:val="00772A4D"/>
    <w:rsid w:val="00773F23"/>
    <w:rsid w:val="00777D8A"/>
    <w:rsid w:val="007812C6"/>
    <w:rsid w:val="007908F6"/>
    <w:rsid w:val="00790D9B"/>
    <w:rsid w:val="0079432E"/>
    <w:rsid w:val="007972E0"/>
    <w:rsid w:val="00797C2D"/>
    <w:rsid w:val="007A185F"/>
    <w:rsid w:val="007A58FD"/>
    <w:rsid w:val="007B151A"/>
    <w:rsid w:val="007B3F9C"/>
    <w:rsid w:val="007B55FC"/>
    <w:rsid w:val="007B671E"/>
    <w:rsid w:val="007C03B6"/>
    <w:rsid w:val="007C0DB7"/>
    <w:rsid w:val="007C13F7"/>
    <w:rsid w:val="007C6112"/>
    <w:rsid w:val="007C767A"/>
    <w:rsid w:val="007D3167"/>
    <w:rsid w:val="007D488D"/>
    <w:rsid w:val="007D6F80"/>
    <w:rsid w:val="007D7C85"/>
    <w:rsid w:val="007E1195"/>
    <w:rsid w:val="007E4997"/>
    <w:rsid w:val="007F0FBF"/>
    <w:rsid w:val="007F2135"/>
    <w:rsid w:val="00800361"/>
    <w:rsid w:val="008021E7"/>
    <w:rsid w:val="00802C6A"/>
    <w:rsid w:val="0080435C"/>
    <w:rsid w:val="00812401"/>
    <w:rsid w:val="00814B16"/>
    <w:rsid w:val="008231FB"/>
    <w:rsid w:val="00823298"/>
    <w:rsid w:val="008240A6"/>
    <w:rsid w:val="00826B5A"/>
    <w:rsid w:val="008273A3"/>
    <w:rsid w:val="00830A63"/>
    <w:rsid w:val="008423B5"/>
    <w:rsid w:val="00842D69"/>
    <w:rsid w:val="008452F9"/>
    <w:rsid w:val="00853240"/>
    <w:rsid w:val="00862EE2"/>
    <w:rsid w:val="00865D7F"/>
    <w:rsid w:val="0087574E"/>
    <w:rsid w:val="00877C49"/>
    <w:rsid w:val="00883A4F"/>
    <w:rsid w:val="00884814"/>
    <w:rsid w:val="00891A46"/>
    <w:rsid w:val="00892EAA"/>
    <w:rsid w:val="008951BB"/>
    <w:rsid w:val="008A1DCD"/>
    <w:rsid w:val="008A2F81"/>
    <w:rsid w:val="008A4F7E"/>
    <w:rsid w:val="008C1746"/>
    <w:rsid w:val="008C67C3"/>
    <w:rsid w:val="008C7615"/>
    <w:rsid w:val="008C7F23"/>
    <w:rsid w:val="008D5674"/>
    <w:rsid w:val="008D6433"/>
    <w:rsid w:val="008D6F58"/>
    <w:rsid w:val="008E04E5"/>
    <w:rsid w:val="008E208D"/>
    <w:rsid w:val="008E42AA"/>
    <w:rsid w:val="008E46DB"/>
    <w:rsid w:val="008F06EB"/>
    <w:rsid w:val="008F3AF2"/>
    <w:rsid w:val="00901284"/>
    <w:rsid w:val="00914EAD"/>
    <w:rsid w:val="009252FB"/>
    <w:rsid w:val="0093384C"/>
    <w:rsid w:val="00944FF6"/>
    <w:rsid w:val="00947C79"/>
    <w:rsid w:val="009513B1"/>
    <w:rsid w:val="009536FD"/>
    <w:rsid w:val="00955A5E"/>
    <w:rsid w:val="00957BC4"/>
    <w:rsid w:val="00957CEA"/>
    <w:rsid w:val="009603A7"/>
    <w:rsid w:val="009663AA"/>
    <w:rsid w:val="009707C8"/>
    <w:rsid w:val="00975272"/>
    <w:rsid w:val="00984069"/>
    <w:rsid w:val="0098693B"/>
    <w:rsid w:val="00986D73"/>
    <w:rsid w:val="0098746C"/>
    <w:rsid w:val="00987C0E"/>
    <w:rsid w:val="009968CD"/>
    <w:rsid w:val="009A260D"/>
    <w:rsid w:val="009B1780"/>
    <w:rsid w:val="009B18B7"/>
    <w:rsid w:val="009B588D"/>
    <w:rsid w:val="009B7FD4"/>
    <w:rsid w:val="009D0397"/>
    <w:rsid w:val="009D3690"/>
    <w:rsid w:val="009D41EC"/>
    <w:rsid w:val="009D458D"/>
    <w:rsid w:val="009D4FA2"/>
    <w:rsid w:val="009E5454"/>
    <w:rsid w:val="009E60D8"/>
    <w:rsid w:val="009F1E02"/>
    <w:rsid w:val="009F1F29"/>
    <w:rsid w:val="009F69DD"/>
    <w:rsid w:val="00A05EF5"/>
    <w:rsid w:val="00A10DE2"/>
    <w:rsid w:val="00A13045"/>
    <w:rsid w:val="00A241B7"/>
    <w:rsid w:val="00A25214"/>
    <w:rsid w:val="00A3008C"/>
    <w:rsid w:val="00A3754C"/>
    <w:rsid w:val="00A548BC"/>
    <w:rsid w:val="00A56CB8"/>
    <w:rsid w:val="00A61491"/>
    <w:rsid w:val="00A65376"/>
    <w:rsid w:val="00A67D61"/>
    <w:rsid w:val="00A72ADC"/>
    <w:rsid w:val="00A74A36"/>
    <w:rsid w:val="00A80092"/>
    <w:rsid w:val="00A84319"/>
    <w:rsid w:val="00A86C66"/>
    <w:rsid w:val="00A94915"/>
    <w:rsid w:val="00A9576D"/>
    <w:rsid w:val="00A960A4"/>
    <w:rsid w:val="00AA6FBA"/>
    <w:rsid w:val="00AB0238"/>
    <w:rsid w:val="00AB06B1"/>
    <w:rsid w:val="00AB0F5A"/>
    <w:rsid w:val="00AB154A"/>
    <w:rsid w:val="00AB52EE"/>
    <w:rsid w:val="00AB6077"/>
    <w:rsid w:val="00AB76C9"/>
    <w:rsid w:val="00AC2D68"/>
    <w:rsid w:val="00AC3E07"/>
    <w:rsid w:val="00AD18B9"/>
    <w:rsid w:val="00AD2DB5"/>
    <w:rsid w:val="00AE49A4"/>
    <w:rsid w:val="00AE4CFE"/>
    <w:rsid w:val="00AE680E"/>
    <w:rsid w:val="00AF0C83"/>
    <w:rsid w:val="00AF1239"/>
    <w:rsid w:val="00AF3567"/>
    <w:rsid w:val="00AF57EB"/>
    <w:rsid w:val="00AF7F4C"/>
    <w:rsid w:val="00B008D3"/>
    <w:rsid w:val="00B06392"/>
    <w:rsid w:val="00B114E5"/>
    <w:rsid w:val="00B118AE"/>
    <w:rsid w:val="00B1330E"/>
    <w:rsid w:val="00B13C17"/>
    <w:rsid w:val="00B154CA"/>
    <w:rsid w:val="00B2656D"/>
    <w:rsid w:val="00B304A1"/>
    <w:rsid w:val="00B36F42"/>
    <w:rsid w:val="00B377F2"/>
    <w:rsid w:val="00B40183"/>
    <w:rsid w:val="00B47545"/>
    <w:rsid w:val="00B47C9D"/>
    <w:rsid w:val="00B5283E"/>
    <w:rsid w:val="00B5397C"/>
    <w:rsid w:val="00B566DB"/>
    <w:rsid w:val="00B62B60"/>
    <w:rsid w:val="00B634BE"/>
    <w:rsid w:val="00B66629"/>
    <w:rsid w:val="00B6790A"/>
    <w:rsid w:val="00B7561E"/>
    <w:rsid w:val="00B768E1"/>
    <w:rsid w:val="00B801A9"/>
    <w:rsid w:val="00B80A5A"/>
    <w:rsid w:val="00B81132"/>
    <w:rsid w:val="00B82379"/>
    <w:rsid w:val="00B83B43"/>
    <w:rsid w:val="00B83F32"/>
    <w:rsid w:val="00B85D5E"/>
    <w:rsid w:val="00B929DB"/>
    <w:rsid w:val="00B94AC0"/>
    <w:rsid w:val="00BA1FBC"/>
    <w:rsid w:val="00BA5C33"/>
    <w:rsid w:val="00BB17B9"/>
    <w:rsid w:val="00BB215B"/>
    <w:rsid w:val="00BB4166"/>
    <w:rsid w:val="00BC045C"/>
    <w:rsid w:val="00BC1083"/>
    <w:rsid w:val="00BC22FC"/>
    <w:rsid w:val="00BC2F34"/>
    <w:rsid w:val="00BC5C29"/>
    <w:rsid w:val="00BD15D5"/>
    <w:rsid w:val="00BD214B"/>
    <w:rsid w:val="00BD39C4"/>
    <w:rsid w:val="00BD3CBF"/>
    <w:rsid w:val="00BD75FA"/>
    <w:rsid w:val="00BE278B"/>
    <w:rsid w:val="00BF30C3"/>
    <w:rsid w:val="00BF5CEA"/>
    <w:rsid w:val="00C002B7"/>
    <w:rsid w:val="00C00F24"/>
    <w:rsid w:val="00C01CAE"/>
    <w:rsid w:val="00C062DD"/>
    <w:rsid w:val="00C06C71"/>
    <w:rsid w:val="00C071F9"/>
    <w:rsid w:val="00C072B7"/>
    <w:rsid w:val="00C07851"/>
    <w:rsid w:val="00C25950"/>
    <w:rsid w:val="00C2775F"/>
    <w:rsid w:val="00C32C0C"/>
    <w:rsid w:val="00C35AB0"/>
    <w:rsid w:val="00C42991"/>
    <w:rsid w:val="00C4623F"/>
    <w:rsid w:val="00C55EFE"/>
    <w:rsid w:val="00C61E9C"/>
    <w:rsid w:val="00C63305"/>
    <w:rsid w:val="00C63CAD"/>
    <w:rsid w:val="00C63F8E"/>
    <w:rsid w:val="00C654BB"/>
    <w:rsid w:val="00C70431"/>
    <w:rsid w:val="00C71D70"/>
    <w:rsid w:val="00C72BB7"/>
    <w:rsid w:val="00C77D86"/>
    <w:rsid w:val="00C824C9"/>
    <w:rsid w:val="00C847AC"/>
    <w:rsid w:val="00C85E24"/>
    <w:rsid w:val="00C90B5E"/>
    <w:rsid w:val="00C92126"/>
    <w:rsid w:val="00C93F00"/>
    <w:rsid w:val="00CA10A9"/>
    <w:rsid w:val="00CB1774"/>
    <w:rsid w:val="00CB2ADE"/>
    <w:rsid w:val="00CB3543"/>
    <w:rsid w:val="00CB4F8D"/>
    <w:rsid w:val="00CC1626"/>
    <w:rsid w:val="00CD69D2"/>
    <w:rsid w:val="00CD7882"/>
    <w:rsid w:val="00CE0A62"/>
    <w:rsid w:val="00CE44E4"/>
    <w:rsid w:val="00CE7330"/>
    <w:rsid w:val="00CF2476"/>
    <w:rsid w:val="00CF60FE"/>
    <w:rsid w:val="00CF78A6"/>
    <w:rsid w:val="00CF7C78"/>
    <w:rsid w:val="00D00BCA"/>
    <w:rsid w:val="00D10367"/>
    <w:rsid w:val="00D12710"/>
    <w:rsid w:val="00D1499F"/>
    <w:rsid w:val="00D14D8E"/>
    <w:rsid w:val="00D15B5C"/>
    <w:rsid w:val="00D24DEE"/>
    <w:rsid w:val="00D27DF4"/>
    <w:rsid w:val="00D33A28"/>
    <w:rsid w:val="00D4477E"/>
    <w:rsid w:val="00D44C4F"/>
    <w:rsid w:val="00D60267"/>
    <w:rsid w:val="00D65845"/>
    <w:rsid w:val="00D71A96"/>
    <w:rsid w:val="00D74734"/>
    <w:rsid w:val="00D747D7"/>
    <w:rsid w:val="00D76C39"/>
    <w:rsid w:val="00D835A1"/>
    <w:rsid w:val="00D866CE"/>
    <w:rsid w:val="00D86DCF"/>
    <w:rsid w:val="00D90E12"/>
    <w:rsid w:val="00D91C73"/>
    <w:rsid w:val="00DA0979"/>
    <w:rsid w:val="00DA5E56"/>
    <w:rsid w:val="00DA73B5"/>
    <w:rsid w:val="00DA7921"/>
    <w:rsid w:val="00DB4B3E"/>
    <w:rsid w:val="00DB576B"/>
    <w:rsid w:val="00DC38F5"/>
    <w:rsid w:val="00DC5991"/>
    <w:rsid w:val="00DC6D39"/>
    <w:rsid w:val="00DD0247"/>
    <w:rsid w:val="00DD4858"/>
    <w:rsid w:val="00DE10FC"/>
    <w:rsid w:val="00DF6C54"/>
    <w:rsid w:val="00DF74FB"/>
    <w:rsid w:val="00E00345"/>
    <w:rsid w:val="00E1021C"/>
    <w:rsid w:val="00E11ADA"/>
    <w:rsid w:val="00E1203C"/>
    <w:rsid w:val="00E15566"/>
    <w:rsid w:val="00E23E70"/>
    <w:rsid w:val="00E26DE3"/>
    <w:rsid w:val="00E30492"/>
    <w:rsid w:val="00E3081E"/>
    <w:rsid w:val="00E32450"/>
    <w:rsid w:val="00E342CA"/>
    <w:rsid w:val="00E41861"/>
    <w:rsid w:val="00E45633"/>
    <w:rsid w:val="00E5252B"/>
    <w:rsid w:val="00E56406"/>
    <w:rsid w:val="00E60ECB"/>
    <w:rsid w:val="00E61491"/>
    <w:rsid w:val="00E6189D"/>
    <w:rsid w:val="00E62B0B"/>
    <w:rsid w:val="00E66FCE"/>
    <w:rsid w:val="00E74A49"/>
    <w:rsid w:val="00E75D9F"/>
    <w:rsid w:val="00E77AC6"/>
    <w:rsid w:val="00E85E4B"/>
    <w:rsid w:val="00E902CE"/>
    <w:rsid w:val="00E95C24"/>
    <w:rsid w:val="00E97B15"/>
    <w:rsid w:val="00EA0405"/>
    <w:rsid w:val="00EA64D6"/>
    <w:rsid w:val="00EB0A1B"/>
    <w:rsid w:val="00EB193C"/>
    <w:rsid w:val="00EC0684"/>
    <w:rsid w:val="00EC0B2F"/>
    <w:rsid w:val="00EC3BFC"/>
    <w:rsid w:val="00EC4EF7"/>
    <w:rsid w:val="00EC677F"/>
    <w:rsid w:val="00ED79CB"/>
    <w:rsid w:val="00EE08EE"/>
    <w:rsid w:val="00EE1112"/>
    <w:rsid w:val="00EE3758"/>
    <w:rsid w:val="00EE389B"/>
    <w:rsid w:val="00EF11FB"/>
    <w:rsid w:val="00EF2AE4"/>
    <w:rsid w:val="00EF54BA"/>
    <w:rsid w:val="00EF5F09"/>
    <w:rsid w:val="00EF7964"/>
    <w:rsid w:val="00F00FA7"/>
    <w:rsid w:val="00F01FE6"/>
    <w:rsid w:val="00F123B1"/>
    <w:rsid w:val="00F20363"/>
    <w:rsid w:val="00F2045F"/>
    <w:rsid w:val="00F21905"/>
    <w:rsid w:val="00F30857"/>
    <w:rsid w:val="00F40630"/>
    <w:rsid w:val="00F44E1D"/>
    <w:rsid w:val="00F45C82"/>
    <w:rsid w:val="00F471DA"/>
    <w:rsid w:val="00F47BE7"/>
    <w:rsid w:val="00F51923"/>
    <w:rsid w:val="00F552AB"/>
    <w:rsid w:val="00F56C8B"/>
    <w:rsid w:val="00F621BF"/>
    <w:rsid w:val="00F672FC"/>
    <w:rsid w:val="00F71CAB"/>
    <w:rsid w:val="00F73629"/>
    <w:rsid w:val="00F75C61"/>
    <w:rsid w:val="00F81DBD"/>
    <w:rsid w:val="00F86245"/>
    <w:rsid w:val="00F9086D"/>
    <w:rsid w:val="00F91D5E"/>
    <w:rsid w:val="00F9268A"/>
    <w:rsid w:val="00F96771"/>
    <w:rsid w:val="00FA1BC3"/>
    <w:rsid w:val="00FA4C6C"/>
    <w:rsid w:val="00FA5D70"/>
    <w:rsid w:val="00FB4A60"/>
    <w:rsid w:val="00FC048D"/>
    <w:rsid w:val="00FC2E74"/>
    <w:rsid w:val="00FC6693"/>
    <w:rsid w:val="00FE00C7"/>
    <w:rsid w:val="00FE2BFE"/>
    <w:rsid w:val="00FE3155"/>
    <w:rsid w:val="00FE642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6F58"/>
    <w:pPr>
      <w:spacing w:after="0" w:line="240" w:lineRule="auto"/>
    </w:pPr>
    <w:rPr>
      <w:rFonts w:ascii="Times New Roman" w:eastAsia="MS Mincho" w:hAnsi="Times New Roman" w:cs="Times New Roman"/>
      <w:sz w:val="24"/>
      <w:szCs w:val="24"/>
      <w:lang w:val="sr-Latn-C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6D28FF"/>
    <w:pPr>
      <w:tabs>
        <w:tab w:val="center" w:pos="4680"/>
        <w:tab w:val="right" w:pos="9360"/>
      </w:tabs>
    </w:pPr>
  </w:style>
  <w:style w:type="character" w:customStyle="1" w:styleId="HeaderChar">
    <w:name w:val="Header Char"/>
    <w:basedOn w:val="DefaultParagraphFont"/>
    <w:link w:val="Header"/>
    <w:uiPriority w:val="99"/>
    <w:semiHidden/>
    <w:rsid w:val="006D28FF"/>
  </w:style>
  <w:style w:type="paragraph" w:styleId="Footer">
    <w:name w:val="footer"/>
    <w:basedOn w:val="Normal"/>
    <w:link w:val="FooterChar"/>
    <w:uiPriority w:val="99"/>
    <w:unhideWhenUsed/>
    <w:rsid w:val="006D28FF"/>
    <w:pPr>
      <w:tabs>
        <w:tab w:val="center" w:pos="4680"/>
        <w:tab w:val="right" w:pos="9360"/>
      </w:tabs>
    </w:pPr>
  </w:style>
  <w:style w:type="character" w:customStyle="1" w:styleId="FooterChar">
    <w:name w:val="Footer Char"/>
    <w:basedOn w:val="DefaultParagraphFont"/>
    <w:link w:val="Footer"/>
    <w:uiPriority w:val="99"/>
    <w:rsid w:val="006D28FF"/>
  </w:style>
  <w:style w:type="paragraph" w:styleId="BalloonText">
    <w:name w:val="Balloon Text"/>
    <w:basedOn w:val="Normal"/>
    <w:link w:val="BalloonTextChar"/>
    <w:uiPriority w:val="99"/>
    <w:semiHidden/>
    <w:unhideWhenUsed/>
    <w:rsid w:val="006D28FF"/>
    <w:rPr>
      <w:rFonts w:ascii="Tahoma" w:hAnsi="Tahoma" w:cs="Tahoma"/>
      <w:sz w:val="16"/>
      <w:szCs w:val="16"/>
    </w:rPr>
  </w:style>
  <w:style w:type="character" w:customStyle="1" w:styleId="BalloonTextChar">
    <w:name w:val="Balloon Text Char"/>
    <w:basedOn w:val="DefaultParagraphFont"/>
    <w:link w:val="BalloonText"/>
    <w:uiPriority w:val="99"/>
    <w:semiHidden/>
    <w:rsid w:val="006D28FF"/>
    <w:rPr>
      <w:rFonts w:ascii="Tahoma" w:hAnsi="Tahoma" w:cs="Tahoma"/>
      <w:sz w:val="16"/>
      <w:szCs w:val="16"/>
    </w:rPr>
  </w:style>
  <w:style w:type="character" w:styleId="Hyperlink">
    <w:name w:val="Hyperlink"/>
    <w:basedOn w:val="DefaultParagraphFont"/>
    <w:semiHidden/>
    <w:rsid w:val="006D28FF"/>
    <w:rPr>
      <w:color w:val="0000FF"/>
      <w:u w:val="single"/>
    </w:rPr>
  </w:style>
  <w:style w:type="paragraph" w:styleId="BodyText">
    <w:name w:val="Body Text"/>
    <w:basedOn w:val="Normal"/>
    <w:link w:val="BodyTextChar"/>
    <w:rsid w:val="006D28FF"/>
    <w:pPr>
      <w:spacing w:after="220" w:line="180" w:lineRule="atLeast"/>
      <w:ind w:left="835" w:right="835"/>
      <w:jc w:val="both"/>
    </w:pPr>
    <w:rPr>
      <w:rFonts w:ascii="Arial" w:eastAsia="Times New Roman" w:hAnsi="Arial"/>
      <w:spacing w:val="-5"/>
      <w:sz w:val="20"/>
      <w:szCs w:val="20"/>
    </w:rPr>
  </w:style>
  <w:style w:type="character" w:customStyle="1" w:styleId="BodyTextChar">
    <w:name w:val="Body Text Char"/>
    <w:basedOn w:val="DefaultParagraphFont"/>
    <w:link w:val="BodyText"/>
    <w:rsid w:val="006D28FF"/>
    <w:rPr>
      <w:rFonts w:ascii="Arial" w:eastAsia="Times New Roman" w:hAnsi="Arial" w:cs="Times New Roman"/>
      <w:spacing w:val="-5"/>
      <w:sz w:val="20"/>
      <w:szCs w:val="20"/>
    </w:rPr>
  </w:style>
  <w:style w:type="paragraph" w:styleId="BodyText2">
    <w:name w:val="Body Text 2"/>
    <w:basedOn w:val="Normal"/>
    <w:link w:val="BodyText2Char"/>
    <w:uiPriority w:val="99"/>
    <w:semiHidden/>
    <w:unhideWhenUsed/>
    <w:rsid w:val="008D6F58"/>
    <w:pPr>
      <w:spacing w:after="120" w:line="480" w:lineRule="auto"/>
    </w:pPr>
  </w:style>
  <w:style w:type="character" w:customStyle="1" w:styleId="BodyText2Char">
    <w:name w:val="Body Text 2 Char"/>
    <w:basedOn w:val="DefaultParagraphFont"/>
    <w:link w:val="BodyText2"/>
    <w:uiPriority w:val="99"/>
    <w:semiHidden/>
    <w:rsid w:val="008D6F58"/>
  </w:style>
  <w:style w:type="paragraph" w:styleId="BodyText3">
    <w:name w:val="Body Text 3"/>
    <w:basedOn w:val="Normal"/>
    <w:link w:val="BodyText3Char"/>
    <w:uiPriority w:val="99"/>
    <w:semiHidden/>
    <w:unhideWhenUsed/>
    <w:rsid w:val="008D6F58"/>
    <w:pPr>
      <w:spacing w:after="120"/>
    </w:pPr>
    <w:rPr>
      <w:sz w:val="16"/>
      <w:szCs w:val="16"/>
    </w:rPr>
  </w:style>
  <w:style w:type="character" w:customStyle="1" w:styleId="BodyText3Char">
    <w:name w:val="Body Text 3 Char"/>
    <w:basedOn w:val="DefaultParagraphFont"/>
    <w:link w:val="BodyText3"/>
    <w:uiPriority w:val="99"/>
    <w:semiHidden/>
    <w:rsid w:val="008D6F58"/>
    <w:rPr>
      <w:sz w:val="16"/>
      <w:szCs w:val="16"/>
    </w:rPr>
  </w:style>
  <w:style w:type="paragraph" w:customStyle="1" w:styleId="FR1">
    <w:name w:val="FR1"/>
    <w:rsid w:val="008D6F58"/>
    <w:pPr>
      <w:widowControl w:val="0"/>
      <w:autoSpaceDE w:val="0"/>
      <w:autoSpaceDN w:val="0"/>
      <w:adjustRightInd w:val="0"/>
      <w:spacing w:before="140" w:after="0" w:line="300" w:lineRule="auto"/>
      <w:ind w:left="2280" w:right="2200"/>
      <w:jc w:val="center"/>
    </w:pPr>
    <w:rPr>
      <w:rFonts w:ascii="Times New Roman" w:eastAsia="Times New Roman" w:hAnsi="Times New Roman" w:cs="Times New Roman"/>
      <w:b/>
      <w:bCs/>
      <w:i/>
      <w:iCs/>
      <w:sz w:val="24"/>
      <w:szCs w:val="24"/>
    </w:rPr>
  </w:style>
  <w:style w:type="paragraph" w:customStyle="1" w:styleId="FR2">
    <w:name w:val="FR2"/>
    <w:rsid w:val="008D6F58"/>
    <w:pPr>
      <w:widowControl w:val="0"/>
      <w:autoSpaceDE w:val="0"/>
      <w:autoSpaceDN w:val="0"/>
      <w:adjustRightInd w:val="0"/>
      <w:spacing w:before="240" w:after="0" w:line="240" w:lineRule="auto"/>
      <w:jc w:val="center"/>
    </w:pPr>
    <w:rPr>
      <w:rFonts w:ascii="Arial" w:eastAsia="Times New Roman" w:hAnsi="Arial" w:cs="Arial"/>
      <w:b/>
      <w:bCs/>
      <w:i/>
      <w:iCs/>
      <w:sz w:val="16"/>
      <w:szCs w:val="16"/>
    </w:rPr>
  </w:style>
  <w:style w:type="character" w:styleId="CommentReference">
    <w:name w:val="annotation reference"/>
    <w:basedOn w:val="DefaultParagraphFont"/>
    <w:uiPriority w:val="99"/>
    <w:semiHidden/>
    <w:unhideWhenUsed/>
    <w:rsid w:val="003B3B41"/>
    <w:rPr>
      <w:sz w:val="16"/>
      <w:szCs w:val="16"/>
    </w:rPr>
  </w:style>
  <w:style w:type="paragraph" w:styleId="CommentText">
    <w:name w:val="annotation text"/>
    <w:basedOn w:val="Normal"/>
    <w:link w:val="CommentTextChar"/>
    <w:uiPriority w:val="99"/>
    <w:semiHidden/>
    <w:unhideWhenUsed/>
    <w:rsid w:val="003B3B41"/>
    <w:rPr>
      <w:sz w:val="20"/>
      <w:szCs w:val="20"/>
    </w:rPr>
  </w:style>
  <w:style w:type="character" w:customStyle="1" w:styleId="CommentTextChar">
    <w:name w:val="Comment Text Char"/>
    <w:basedOn w:val="DefaultParagraphFont"/>
    <w:link w:val="CommentText"/>
    <w:uiPriority w:val="99"/>
    <w:semiHidden/>
    <w:rsid w:val="003B3B41"/>
    <w:rPr>
      <w:rFonts w:ascii="Times New Roman" w:eastAsia="MS Mincho" w:hAnsi="Times New Roman" w:cs="Times New Roman"/>
      <w:sz w:val="20"/>
      <w:szCs w:val="20"/>
      <w:lang w:val="sr-Latn-CS" w:eastAsia="ja-JP"/>
    </w:rPr>
  </w:style>
  <w:style w:type="paragraph" w:styleId="CommentSubject">
    <w:name w:val="annotation subject"/>
    <w:basedOn w:val="CommentText"/>
    <w:next w:val="CommentText"/>
    <w:link w:val="CommentSubjectChar"/>
    <w:uiPriority w:val="99"/>
    <w:semiHidden/>
    <w:unhideWhenUsed/>
    <w:rsid w:val="003B3B41"/>
    <w:rPr>
      <w:b/>
      <w:bCs/>
    </w:rPr>
  </w:style>
  <w:style w:type="character" w:customStyle="1" w:styleId="CommentSubjectChar">
    <w:name w:val="Comment Subject Char"/>
    <w:basedOn w:val="CommentTextChar"/>
    <w:link w:val="CommentSubject"/>
    <w:uiPriority w:val="99"/>
    <w:semiHidden/>
    <w:rsid w:val="003B3B41"/>
    <w:rPr>
      <w:b/>
      <w:bCs/>
    </w:rPr>
  </w:style>
  <w:style w:type="paragraph" w:styleId="ListParagraph">
    <w:name w:val="List Paragraph"/>
    <w:basedOn w:val="Normal"/>
    <w:uiPriority w:val="34"/>
    <w:qFormat/>
    <w:rsid w:val="003B3B41"/>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hyperlink" Target="http://www.serbiacricket.com" TargetMode="External"/><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hyperlink" Target="mailto:office@serbiacricke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295F48-F80C-44A7-A8C4-C1E125647F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7</Pages>
  <Words>1744</Words>
  <Characters>9945</Characters>
  <Application>Microsoft Office Word</Application>
  <DocSecurity>0</DocSecurity>
  <Lines>82</Lines>
  <Paragraphs>23</Paragraphs>
  <ScaleCrop>false</ScaleCrop>
  <Company/>
  <LinksUpToDate>false</LinksUpToDate>
  <CharactersWithSpaces>11666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vlada</dc:creator>
  <cp:lastModifiedBy>vlada</cp:lastModifiedBy>
  <cp:revision>3</cp:revision>
  <dcterms:created xsi:type="dcterms:W3CDTF">2013-10-04T09:28:00Z</dcterms:created>
  <dcterms:modified xsi:type="dcterms:W3CDTF">2015-02-14T10:58:00Z</dcterms:modified>
</cp:coreProperties>
</file>